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EE" w:rsidRPr="00A74055" w:rsidRDefault="00A74055" w:rsidP="00A740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74055">
        <w:rPr>
          <w:rFonts w:ascii="Times New Roman" w:hAnsi="Times New Roman" w:cs="Times New Roman"/>
          <w:b/>
          <w:sz w:val="32"/>
          <w:szCs w:val="32"/>
        </w:rPr>
        <w:t xml:space="preserve">Менеджмент и маркетинг. </w:t>
      </w:r>
      <w:r w:rsidRPr="00A74055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Pr="00A74055">
        <w:rPr>
          <w:rFonts w:ascii="Times New Roman" w:hAnsi="Times New Roman" w:cs="Times New Roman"/>
          <w:b/>
          <w:sz w:val="32"/>
          <w:szCs w:val="32"/>
        </w:rPr>
        <w:t xml:space="preserve"> век</w:t>
      </w:r>
    </w:p>
    <w:p w:rsidR="00A74055" w:rsidRPr="00A74055" w:rsidRDefault="00A74055" w:rsidP="00A74055">
      <w:pPr>
        <w:spacing w:after="0" w:line="240" w:lineRule="auto"/>
        <w:jc w:val="center"/>
        <w:rPr>
          <w:i/>
          <w:sz w:val="32"/>
          <w:szCs w:val="32"/>
        </w:rPr>
      </w:pPr>
      <w:r w:rsidRPr="00A74055">
        <w:rPr>
          <w:i/>
          <w:sz w:val="32"/>
          <w:szCs w:val="32"/>
        </w:rPr>
        <w:t>Список литературы к книжной выставке</w:t>
      </w:r>
    </w:p>
    <w:p w:rsidR="00DB1179" w:rsidRDefault="00DB1179" w:rsidP="00DB11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B1179" w:rsidRDefault="00DB1179" w:rsidP="00DB117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Брусов П.Н. Инвестиционный менеджмент: учеб. для студентов вузов,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по напр.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080200.62 "Менеджмент" / П.Н. Брусов, Т.В. Филатова, Н.И.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Лахметкина.—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Инфра-М, 2014.— 333 с. – (Высшее образование: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>Григорьева Т.И. Финансовый анализ для менеджеров: оценка, прогноз: учебник / Т.И. Григорьева; Гос. ун-т - Высшая шк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экономики.—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Юрайт, 2011.— 463 с. — (Магистр). </w:t>
      </w:r>
    </w:p>
    <w:p w:rsidR="007C23D3" w:rsidRPr="00602F7D" w:rsidRDefault="007C23D3" w:rsidP="00602F7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F7D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602F7D">
        <w:rPr>
          <w:rFonts w:ascii="Times New Roman" w:hAnsi="Times New Roman" w:cs="Times New Roman"/>
          <w:sz w:val="28"/>
          <w:szCs w:val="28"/>
        </w:rPr>
        <w:t xml:space="preserve"> Р. </w:t>
      </w:r>
      <w:proofErr w:type="gramStart"/>
      <w:r w:rsidRPr="00602F7D"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 w:rsidRPr="00602F7D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2F7D">
        <w:rPr>
          <w:rFonts w:ascii="Times New Roman" w:hAnsi="Times New Roman" w:cs="Times New Roman"/>
          <w:sz w:val="28"/>
          <w:szCs w:val="28"/>
        </w:rPr>
        <w:t xml:space="preserve"> для слушателей, </w:t>
      </w:r>
      <w:proofErr w:type="spellStart"/>
      <w:r w:rsidRPr="00602F7D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602F7D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602F7D">
        <w:rPr>
          <w:rFonts w:ascii="Times New Roman" w:hAnsi="Times New Roman" w:cs="Times New Roman"/>
          <w:sz w:val="28"/>
          <w:szCs w:val="28"/>
        </w:rPr>
        <w:t>прогр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602F7D">
        <w:rPr>
          <w:rFonts w:ascii="Times New Roman" w:hAnsi="Times New Roman" w:cs="Times New Roman"/>
          <w:sz w:val="28"/>
          <w:szCs w:val="28"/>
        </w:rPr>
        <w:t xml:space="preserve"> "Масте</w:t>
      </w:r>
      <w:r>
        <w:rPr>
          <w:rFonts w:ascii="Times New Roman" w:hAnsi="Times New Roman" w:cs="Times New Roman"/>
          <w:sz w:val="28"/>
          <w:szCs w:val="28"/>
        </w:rPr>
        <w:t>р делового администрирования": п</w:t>
      </w:r>
      <w:r w:rsidRPr="00602F7D">
        <w:rPr>
          <w:rFonts w:ascii="Times New Roman" w:hAnsi="Times New Roman" w:cs="Times New Roman"/>
          <w:sz w:val="28"/>
          <w:szCs w:val="28"/>
        </w:rPr>
        <w:t xml:space="preserve">ер. с англ. / Р. </w:t>
      </w:r>
      <w:proofErr w:type="spellStart"/>
      <w:proofErr w:type="gramStart"/>
      <w:r w:rsidRPr="00602F7D">
        <w:rPr>
          <w:rFonts w:ascii="Times New Roman" w:hAnsi="Times New Roman" w:cs="Times New Roman"/>
          <w:sz w:val="28"/>
          <w:szCs w:val="28"/>
        </w:rPr>
        <w:t>Дафт</w:t>
      </w:r>
      <w:proofErr w:type="spellEnd"/>
      <w:r w:rsidRPr="00602F7D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602F7D">
        <w:rPr>
          <w:rFonts w:ascii="Times New Roman" w:hAnsi="Times New Roman" w:cs="Times New Roman"/>
          <w:sz w:val="28"/>
          <w:szCs w:val="28"/>
        </w:rPr>
        <w:t xml:space="preserve"> 8-е изд. — С</w:t>
      </w:r>
      <w:r>
        <w:rPr>
          <w:rFonts w:ascii="Times New Roman" w:hAnsi="Times New Roman" w:cs="Times New Roman"/>
          <w:sz w:val="28"/>
          <w:szCs w:val="28"/>
        </w:rPr>
        <w:t>анкт-Петербург</w:t>
      </w:r>
      <w:r w:rsidRPr="00602F7D">
        <w:rPr>
          <w:rFonts w:ascii="Times New Roman" w:hAnsi="Times New Roman" w:cs="Times New Roman"/>
          <w:sz w:val="28"/>
          <w:szCs w:val="28"/>
        </w:rPr>
        <w:t xml:space="preserve"> : ПИТЕР, 2010 .— 800 с. : ил. — (Классика МВА)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Инвестиционный менеджмент: учеб. по спец. "Менеджмент организации" / Н.Д.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Гуськова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[и др.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].—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, 2010 .— 450 с. 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Искяндерова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Т.А. Трансформация маркетинга в условиях глобальных изменений =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: монография / Т.А.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Искяндерова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, Владимирский филиал. — Москва: Финуниверситет, 2015. — 216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Канке В.А. Философия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менеджмента :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учеб. для студентов вузов,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по напр. "Экономика" и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спец. / В.А. Канке.— Москва: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, 2010.- 388с.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 Ковалев П. Риск-менеджмент банка: некоторые вопросы стратегии и организации // Деньги и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кредит .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>— 2010 .— № 4. – С.60-61.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lastRenderedPageBreak/>
        <w:t xml:space="preserve">Кован С.Е. Антикризисный менеджмент. Антикризисный консалтинг. Решение типовых задач. Практикум: учеб. пособие / С.Е. Кован;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Проспект, 2017. – 192 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Короткова Т.Л. Исследования в менеджменте: Пособие для магистров: учеб. пособие / Т.Л.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Короткова.—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Курс: Инфра-М, 2015. – 256 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Ф. Маркетинг менеджмент: пер. с англ. / Ф.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Котлер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, К.Л.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Келлер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14-е изд. — Санкт-Петербург: Питер, 2014.-800с.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В.И. Менеджмент: деловые ситуации, практические задания, курсовое проектирование: практикум для студентов вузов,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 по спец. "Экономика и управление на предприятии (по отраслям)".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0A2">
        <w:rPr>
          <w:rFonts w:ascii="Times New Roman" w:hAnsi="Times New Roman" w:cs="Times New Roman"/>
          <w:sz w:val="28"/>
          <w:szCs w:val="28"/>
        </w:rPr>
        <w:t xml:space="preserve">— Москва: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2010 .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— 293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Маркетинг для магистров: учебник / В.В.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Синяев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[и др.]; под ред. И.М.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Синяевой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Вузовский учеб.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0A2">
        <w:rPr>
          <w:rFonts w:ascii="Times New Roman" w:hAnsi="Times New Roman" w:cs="Times New Roman"/>
          <w:sz w:val="28"/>
          <w:szCs w:val="28"/>
        </w:rPr>
        <w:t>: Инфра-М, 2016. – 368 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Маркетинг: теория и практика: учеб. пособие для бакалавров / Е.А.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Боргард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[и др.]; под ред. С.В. Карповой;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; Российская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маркетинга.—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Юрайт, 2012 .— 409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Маркетинг: учеб. для студентов вузов,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по напр. «Менеджмент» / под ред. В.В. Герасименко; МГУ им. М.В.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Ломоносова.—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и доп.— Москва: Инфра-М, 2010 .— 416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Маркетинг: учеб. пособие для бакалавров / С.В. Карпова, О.Б. Авдиенко, О.А. </w:t>
      </w:r>
      <w:r>
        <w:rPr>
          <w:rFonts w:ascii="Times New Roman" w:hAnsi="Times New Roman" w:cs="Times New Roman"/>
          <w:sz w:val="28"/>
          <w:szCs w:val="28"/>
        </w:rPr>
        <w:t>Артемьева и др.</w:t>
      </w:r>
      <w:r w:rsidRPr="000F10A2">
        <w:rPr>
          <w:rFonts w:ascii="Times New Roman" w:hAnsi="Times New Roman" w:cs="Times New Roman"/>
          <w:sz w:val="28"/>
          <w:szCs w:val="28"/>
        </w:rPr>
        <w:t>; под ред. С.В. Карповой.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10A2">
        <w:rPr>
          <w:rFonts w:ascii="Times New Roman" w:hAnsi="Times New Roman" w:cs="Times New Roman"/>
          <w:sz w:val="28"/>
          <w:szCs w:val="28"/>
        </w:rPr>
        <w:t xml:space="preserve">— Ростов-на-Дону : Феникс, 2011 .— 474 с. — (Высшее образование).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lastRenderedPageBreak/>
        <w:t>Маркетинговые коммуникации: учеб. и практикум для приклад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/ под общ. ред. О.Н.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Романенковой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Юрайт, 2014. – 456 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Маслов В.И. Менеджмент лидеров вместо менеджмента начальников // Финансовый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бизнес.—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2010. —№1. – С.49-53.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Менеджмент: век ХХI: сб. ст. / под ред. О.С.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Виханского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Наумова.—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Магистр: Инфра-М, 2016.— 352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Моисеева Н.К.  Международный маркетинг и бизнес: учеб. пособие / Н.К.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Моисеева.—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Курс: Инфра-М, 2013. – 272 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Пичурин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И.И. Основы маркетинга. Теория и практика: учеб. пособие / 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Обухов, Н.Д.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ЮНИТИ-ДАНА, 2011.-383 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Погодина Т.В. Инвестиционный менеджмент: учеб. и практикум для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/ Т.В. Погодина;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Юрайт, 2016 .— 312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Сетецентрические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методы управления / В.А. Иванюк, Н.М. Абдикеев, Ф.Ф. Пащенко, Н.В.  Гринева // Управленческие науки. — 2017. — № 1.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10A2">
        <w:rPr>
          <w:rFonts w:ascii="Times New Roman" w:hAnsi="Times New Roman" w:cs="Times New Roman"/>
          <w:sz w:val="28"/>
          <w:szCs w:val="28"/>
        </w:rPr>
        <w:t xml:space="preserve">С.26-34.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И.М. Маркетинг: теория и практика: учеб. для бакалавров / И.М.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Романенкова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Финуниверситет, ЗФЭИ.— 2-е изд.,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 и доп.— Москва: Юрайт, 2013 .— 666 с.</w:t>
      </w:r>
      <w:r w:rsidRPr="000F10A2">
        <w:rPr>
          <w:rFonts w:ascii="Times New Roman" w:hAnsi="Times New Roman" w:cs="Times New Roman"/>
          <w:sz w:val="28"/>
          <w:szCs w:val="28"/>
          <w:shd w:val="clear" w:color="auto" w:fill="FFF8EF"/>
        </w:rPr>
        <w:t xml:space="preserve">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Словарь финансово-экономических терминов / А.В. Шаркова [и др.]; под ред. М.А.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Дашков и К, 2015 .— 1168 с. 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 Стрекалова А.С. Маркетинг территорий 3.0: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индентификация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новой концептуальной рамки регионального развития // Журнал экономической теории. —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2017 .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— № 3. – С.99-108.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A2">
        <w:rPr>
          <w:rFonts w:ascii="Times New Roman" w:hAnsi="Times New Roman" w:cs="Times New Roman"/>
          <w:sz w:val="28"/>
          <w:szCs w:val="28"/>
        </w:rPr>
        <w:lastRenderedPageBreak/>
        <w:t>Тебекин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А.В. Стратегический менеджмент: учеб. для бакалавров / А.В.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Юрайт, 2012 .— 320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Урясьева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Т.И. Финансовые технологии в маркетинге: учеб. пособие / Т.И.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Урясьева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. — Москва: Вузовский учеб.: Инфра-М, 2013. — 200 с. 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 Финансовый маркетинг: теория и практика: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10A2">
        <w:rPr>
          <w:rFonts w:ascii="Times New Roman" w:hAnsi="Times New Roman" w:cs="Times New Roman"/>
          <w:sz w:val="28"/>
          <w:szCs w:val="28"/>
        </w:rPr>
        <w:t xml:space="preserve"> для магистров / О.А. Артемьева [и др.]; под общ. ред. С.В. Карповой; </w:t>
      </w:r>
      <w:proofErr w:type="spellStart"/>
      <w:proofErr w:type="gramStart"/>
      <w:r w:rsidRPr="000F10A2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 xml:space="preserve"> Москва: Юрайт, 2013. – 424 с.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Финогенова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Ю.Ю. Роль страхового риск-менеджмента в системе финансов персонального инвестора // </w:t>
      </w:r>
      <w:proofErr w:type="gramStart"/>
      <w:r w:rsidRPr="000F10A2">
        <w:rPr>
          <w:rFonts w:ascii="Times New Roman" w:hAnsi="Times New Roman" w:cs="Times New Roman"/>
          <w:sz w:val="28"/>
          <w:szCs w:val="28"/>
        </w:rPr>
        <w:t>Финансы .</w:t>
      </w:r>
      <w:proofErr w:type="gramEnd"/>
      <w:r w:rsidRPr="000F10A2">
        <w:rPr>
          <w:rFonts w:ascii="Times New Roman" w:hAnsi="Times New Roman" w:cs="Times New Roman"/>
          <w:sz w:val="28"/>
          <w:szCs w:val="28"/>
        </w:rPr>
        <w:t>— 2012 .— №1. – С.49-53.</w:t>
      </w:r>
    </w:p>
    <w:p w:rsidR="007C23D3" w:rsidRPr="000F10A2" w:rsidRDefault="007C23D3" w:rsidP="000F10A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0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Шаюк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 xml:space="preserve"> Е.И. Необходимость и сущность использования принципов управления по результатам в качестве инструмента эффективного государственного управления на примере Казначейства России / Е.И. </w:t>
      </w:r>
      <w:proofErr w:type="spellStart"/>
      <w:r w:rsidRPr="000F10A2">
        <w:rPr>
          <w:rFonts w:ascii="Times New Roman" w:hAnsi="Times New Roman" w:cs="Times New Roman"/>
          <w:sz w:val="28"/>
          <w:szCs w:val="28"/>
        </w:rPr>
        <w:t>Шаюк</w:t>
      </w:r>
      <w:proofErr w:type="spellEnd"/>
      <w:r w:rsidRPr="000F10A2">
        <w:rPr>
          <w:rFonts w:ascii="Times New Roman" w:hAnsi="Times New Roman" w:cs="Times New Roman"/>
          <w:sz w:val="28"/>
          <w:szCs w:val="28"/>
        </w:rPr>
        <w:t>, А.В.  Рыжакова // Научные записки молодых исследователей. — 2017. — № 1. -С.56-61.</w:t>
      </w:r>
    </w:p>
    <w:p w:rsidR="00044D96" w:rsidRPr="000F10A2" w:rsidRDefault="00044D96" w:rsidP="000F10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4D96" w:rsidRPr="000F10A2" w:rsidSect="00E850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892"/>
    <w:multiLevelType w:val="hybridMultilevel"/>
    <w:tmpl w:val="7D00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13B86"/>
    <w:multiLevelType w:val="hybridMultilevel"/>
    <w:tmpl w:val="7D00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80"/>
    <w:rsid w:val="00044D96"/>
    <w:rsid w:val="000F10A2"/>
    <w:rsid w:val="000F1B07"/>
    <w:rsid w:val="000F2CC6"/>
    <w:rsid w:val="001D2F01"/>
    <w:rsid w:val="001E52D7"/>
    <w:rsid w:val="00264B37"/>
    <w:rsid w:val="00286896"/>
    <w:rsid w:val="002B2F75"/>
    <w:rsid w:val="002F6BAD"/>
    <w:rsid w:val="00355E55"/>
    <w:rsid w:val="003F689D"/>
    <w:rsid w:val="00443EEE"/>
    <w:rsid w:val="00545B6C"/>
    <w:rsid w:val="005961E8"/>
    <w:rsid w:val="005A3D05"/>
    <w:rsid w:val="00602F7D"/>
    <w:rsid w:val="00605221"/>
    <w:rsid w:val="00607504"/>
    <w:rsid w:val="0063320E"/>
    <w:rsid w:val="00657AA4"/>
    <w:rsid w:val="00672DC0"/>
    <w:rsid w:val="006E4EC2"/>
    <w:rsid w:val="006F16D9"/>
    <w:rsid w:val="006F6BCB"/>
    <w:rsid w:val="0073716F"/>
    <w:rsid w:val="00754C46"/>
    <w:rsid w:val="00772533"/>
    <w:rsid w:val="0078084E"/>
    <w:rsid w:val="007C23D3"/>
    <w:rsid w:val="00977125"/>
    <w:rsid w:val="009A5DD8"/>
    <w:rsid w:val="00A3334D"/>
    <w:rsid w:val="00A464FA"/>
    <w:rsid w:val="00A74055"/>
    <w:rsid w:val="00AB71D9"/>
    <w:rsid w:val="00AE4843"/>
    <w:rsid w:val="00AF03D9"/>
    <w:rsid w:val="00B169E4"/>
    <w:rsid w:val="00BB0754"/>
    <w:rsid w:val="00BC02F9"/>
    <w:rsid w:val="00BD5854"/>
    <w:rsid w:val="00BF47C3"/>
    <w:rsid w:val="00BF6422"/>
    <w:rsid w:val="00CB4A2E"/>
    <w:rsid w:val="00D47E49"/>
    <w:rsid w:val="00D57BF3"/>
    <w:rsid w:val="00DB1179"/>
    <w:rsid w:val="00E8503B"/>
    <w:rsid w:val="00E9139D"/>
    <w:rsid w:val="00EC49B0"/>
    <w:rsid w:val="00F05DEB"/>
    <w:rsid w:val="00F22D8D"/>
    <w:rsid w:val="00F54A03"/>
    <w:rsid w:val="00F91880"/>
    <w:rsid w:val="00FB2850"/>
    <w:rsid w:val="00F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14C8E-6C4D-4FD7-B0E2-3D0C518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Тавасиева Ольга Ахсаровна</dc:creator>
  <cp:keywords/>
  <dc:description/>
  <cp:lastModifiedBy>Ермилова Диана Борисовна</cp:lastModifiedBy>
  <cp:revision>2</cp:revision>
  <cp:lastPrinted>2018-10-27T12:56:00Z</cp:lastPrinted>
  <dcterms:created xsi:type="dcterms:W3CDTF">2018-11-08T05:41:00Z</dcterms:created>
  <dcterms:modified xsi:type="dcterms:W3CDTF">2018-11-08T05:41:00Z</dcterms:modified>
</cp:coreProperties>
</file>