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E29" w:rsidRPr="00686E29" w:rsidRDefault="00686E29" w:rsidP="00686E29">
      <w:pPr>
        <w:pStyle w:val="a3"/>
        <w:ind w:left="644" w:firstLine="0"/>
        <w:jc w:val="center"/>
        <w:rPr>
          <w:rFonts w:eastAsia="Times New Roman" w:cs="Times New Roman"/>
          <w:sz w:val="36"/>
          <w:szCs w:val="36"/>
          <w:lang w:eastAsia="ru-RU"/>
        </w:rPr>
      </w:pPr>
      <w:bookmarkStart w:id="0" w:name="_GoBack"/>
      <w:bookmarkEnd w:id="0"/>
      <w:r w:rsidRPr="00686E29">
        <w:rPr>
          <w:rFonts w:eastAsia="Times New Roman" w:cs="Times New Roman"/>
          <w:sz w:val="36"/>
          <w:szCs w:val="36"/>
          <w:lang w:eastAsia="ru-RU"/>
        </w:rPr>
        <w:t>Государс</w:t>
      </w:r>
      <w:r w:rsidR="009207E8">
        <w:rPr>
          <w:rFonts w:eastAsia="Times New Roman" w:cs="Times New Roman"/>
          <w:sz w:val="36"/>
          <w:szCs w:val="36"/>
          <w:lang w:eastAsia="ru-RU"/>
        </w:rPr>
        <w:t>твенное регулирование экономики</w:t>
      </w:r>
      <w:r w:rsidR="002E1367">
        <w:rPr>
          <w:rFonts w:eastAsia="Times New Roman" w:cs="Times New Roman"/>
          <w:sz w:val="36"/>
          <w:szCs w:val="36"/>
          <w:lang w:eastAsia="ru-RU"/>
        </w:rPr>
        <w:t xml:space="preserve"> в современной России</w:t>
      </w:r>
    </w:p>
    <w:p w:rsidR="00686E29" w:rsidRDefault="00686E29" w:rsidP="00E66932">
      <w:pPr>
        <w:pStyle w:val="a3"/>
        <w:ind w:left="644" w:firstLine="0"/>
        <w:jc w:val="left"/>
        <w:rPr>
          <w:rFonts w:eastAsia="Times New Roman" w:cs="Times New Roman"/>
          <w:szCs w:val="24"/>
          <w:lang w:eastAsia="ru-RU"/>
        </w:rPr>
      </w:pPr>
    </w:p>
    <w:p w:rsidR="005C5C69" w:rsidRPr="009207E8" w:rsidRDefault="004E78CE" w:rsidP="009207E8">
      <w:pPr>
        <w:pStyle w:val="a3"/>
        <w:numPr>
          <w:ilvl w:val="0"/>
          <w:numId w:val="3"/>
        </w:numPr>
        <w:rPr>
          <w:rFonts w:eastAsia="Times New Roman" w:cs="Times New Roman"/>
          <w:sz w:val="28"/>
          <w:szCs w:val="28"/>
          <w:lang w:eastAsia="ru-RU"/>
        </w:rPr>
      </w:pPr>
      <w:hyperlink r:id="rId7" w:history="1">
        <w:r w:rsidR="00C502C7" w:rsidRPr="009207E8">
          <w:rPr>
            <w:rStyle w:val="a8"/>
            <w:rFonts w:eastAsia="Times New Roman" w:cs="Times New Roman"/>
            <w:color w:val="auto"/>
            <w:sz w:val="28"/>
            <w:szCs w:val="28"/>
            <w:u w:val="none"/>
            <w:lang w:eastAsia="ru-RU"/>
          </w:rPr>
          <w:t>Аверченко О.Д.</w:t>
        </w:r>
      </w:hyperlink>
      <w:r w:rsidR="005C5C69" w:rsidRPr="009207E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C502C7" w:rsidRPr="009207E8">
        <w:rPr>
          <w:rFonts w:eastAsia="Times New Roman" w:cs="Times New Roman"/>
          <w:sz w:val="28"/>
          <w:szCs w:val="28"/>
          <w:lang w:eastAsia="ru-RU"/>
        </w:rPr>
        <w:t>Механизм государственно-частного партнерства в системе GR-менеджмента на финансовом рынке // Банковские услуги. — 2018</w:t>
      </w:r>
      <w:r w:rsidR="005C5C69" w:rsidRPr="009207E8">
        <w:rPr>
          <w:rFonts w:eastAsia="Times New Roman" w:cs="Times New Roman"/>
          <w:sz w:val="28"/>
          <w:szCs w:val="28"/>
          <w:lang w:eastAsia="ru-RU"/>
        </w:rPr>
        <w:t>.— № 10.</w:t>
      </w:r>
      <w:r w:rsidR="00A869DB">
        <w:rPr>
          <w:rFonts w:eastAsia="Times New Roman" w:cs="Times New Roman"/>
          <w:sz w:val="28"/>
          <w:szCs w:val="28"/>
          <w:lang w:eastAsia="ru-RU"/>
        </w:rPr>
        <w:t xml:space="preserve"> – </w:t>
      </w:r>
      <w:r w:rsidR="005C5C69" w:rsidRPr="009207E8">
        <w:rPr>
          <w:rFonts w:eastAsia="Times New Roman" w:cs="Times New Roman"/>
          <w:sz w:val="28"/>
          <w:szCs w:val="28"/>
          <w:lang w:eastAsia="ru-RU"/>
        </w:rPr>
        <w:t xml:space="preserve">С.21-28. </w:t>
      </w:r>
    </w:p>
    <w:p w:rsidR="00EB4115" w:rsidRPr="009207E8" w:rsidRDefault="00EB4115" w:rsidP="009207E8">
      <w:pPr>
        <w:pStyle w:val="a3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7C20BB" w:rsidRDefault="004E78CE" w:rsidP="009207E8">
      <w:pPr>
        <w:pStyle w:val="a3"/>
        <w:numPr>
          <w:ilvl w:val="0"/>
          <w:numId w:val="3"/>
        </w:numPr>
        <w:rPr>
          <w:rFonts w:eastAsia="Times New Roman" w:cs="Times New Roman"/>
          <w:sz w:val="28"/>
          <w:szCs w:val="28"/>
          <w:lang w:eastAsia="ru-RU"/>
        </w:rPr>
      </w:pPr>
      <w:hyperlink r:id="rId8" w:history="1">
        <w:r w:rsidR="00C502C7" w:rsidRPr="009207E8">
          <w:rPr>
            <w:rStyle w:val="a8"/>
            <w:rFonts w:eastAsia="Times New Roman" w:cs="Times New Roman"/>
            <w:color w:val="auto"/>
            <w:sz w:val="28"/>
            <w:szCs w:val="28"/>
            <w:u w:val="none"/>
            <w:lang w:eastAsia="ru-RU"/>
          </w:rPr>
          <w:t>Алиев Д.К.</w:t>
        </w:r>
      </w:hyperlink>
      <w:r w:rsidR="007C20BB" w:rsidRPr="009207E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C502C7" w:rsidRPr="009207E8">
        <w:rPr>
          <w:rFonts w:eastAsia="Times New Roman" w:cs="Times New Roman"/>
          <w:sz w:val="28"/>
          <w:szCs w:val="28"/>
          <w:lang w:eastAsia="ru-RU"/>
        </w:rPr>
        <w:t>Инструментарий финансового обеспечения государственно-частного партнерства в инновационной сфере экономики // Финансовая экон</w:t>
      </w:r>
      <w:r w:rsidR="007C20BB" w:rsidRPr="009207E8">
        <w:rPr>
          <w:rFonts w:eastAsia="Times New Roman" w:cs="Times New Roman"/>
          <w:sz w:val="28"/>
          <w:szCs w:val="28"/>
          <w:lang w:eastAsia="ru-RU"/>
        </w:rPr>
        <w:t>омика. — 2018 .— № 2.</w:t>
      </w:r>
      <w:r w:rsidR="00A869DB">
        <w:rPr>
          <w:rFonts w:eastAsia="Times New Roman" w:cs="Times New Roman"/>
          <w:sz w:val="28"/>
          <w:szCs w:val="28"/>
          <w:lang w:eastAsia="ru-RU"/>
        </w:rPr>
        <w:t xml:space="preserve"> – </w:t>
      </w:r>
      <w:r w:rsidR="002E1367">
        <w:rPr>
          <w:rFonts w:eastAsia="Times New Roman" w:cs="Times New Roman"/>
          <w:sz w:val="28"/>
          <w:szCs w:val="28"/>
          <w:lang w:eastAsia="ru-RU"/>
        </w:rPr>
        <w:t>С. 26-33</w:t>
      </w:r>
      <w:r w:rsidR="007C20BB" w:rsidRPr="009207E8">
        <w:rPr>
          <w:rFonts w:eastAsia="Times New Roman" w:cs="Times New Roman"/>
          <w:sz w:val="28"/>
          <w:szCs w:val="28"/>
          <w:lang w:eastAsia="ru-RU"/>
        </w:rPr>
        <w:t>.</w:t>
      </w:r>
    </w:p>
    <w:p w:rsidR="009207E8" w:rsidRPr="009207E8" w:rsidRDefault="009207E8" w:rsidP="009207E8">
      <w:pPr>
        <w:pStyle w:val="a3"/>
        <w:rPr>
          <w:rFonts w:eastAsia="Times New Roman" w:cs="Times New Roman"/>
          <w:sz w:val="28"/>
          <w:szCs w:val="28"/>
          <w:lang w:eastAsia="ru-RU"/>
        </w:rPr>
      </w:pPr>
    </w:p>
    <w:p w:rsidR="0022074A" w:rsidRDefault="004B2655" w:rsidP="009207E8">
      <w:pPr>
        <w:pStyle w:val="a3"/>
        <w:numPr>
          <w:ilvl w:val="0"/>
          <w:numId w:val="3"/>
        </w:numPr>
        <w:rPr>
          <w:rFonts w:eastAsia="Times New Roman" w:cs="Times New Roman"/>
          <w:sz w:val="28"/>
          <w:szCs w:val="28"/>
          <w:lang w:eastAsia="ru-RU"/>
        </w:rPr>
      </w:pPr>
      <w:r w:rsidRPr="009207E8">
        <w:rPr>
          <w:rFonts w:eastAsia="Times New Roman" w:cs="Times New Roman"/>
          <w:sz w:val="28"/>
          <w:szCs w:val="28"/>
          <w:lang w:eastAsia="ru-RU"/>
        </w:rPr>
        <w:t>Корпорати</w:t>
      </w:r>
      <w:r w:rsidR="0022074A" w:rsidRPr="009207E8">
        <w:rPr>
          <w:rFonts w:eastAsia="Times New Roman" w:cs="Times New Roman"/>
          <w:sz w:val="28"/>
          <w:szCs w:val="28"/>
          <w:lang w:eastAsia="ru-RU"/>
        </w:rPr>
        <w:t>вная социальная ответственность</w:t>
      </w:r>
      <w:r w:rsidRPr="009207E8">
        <w:rPr>
          <w:rFonts w:eastAsia="Times New Roman" w:cs="Times New Roman"/>
          <w:sz w:val="28"/>
          <w:szCs w:val="28"/>
          <w:lang w:eastAsia="ru-RU"/>
        </w:rPr>
        <w:t xml:space="preserve">: </w:t>
      </w:r>
      <w:r w:rsidR="0022074A" w:rsidRPr="009207E8">
        <w:rPr>
          <w:rFonts w:eastAsia="Times New Roman" w:cs="Times New Roman"/>
          <w:sz w:val="28"/>
          <w:szCs w:val="28"/>
          <w:lang w:eastAsia="ru-RU"/>
        </w:rPr>
        <w:t>учеб.</w:t>
      </w:r>
      <w:r w:rsidRPr="009207E8">
        <w:rPr>
          <w:rFonts w:eastAsia="Times New Roman" w:cs="Times New Roman"/>
          <w:sz w:val="28"/>
          <w:szCs w:val="28"/>
          <w:lang w:eastAsia="ru-RU"/>
        </w:rPr>
        <w:t xml:space="preserve"> для студ</w:t>
      </w:r>
      <w:r w:rsidR="009207E8">
        <w:rPr>
          <w:rFonts w:eastAsia="Times New Roman" w:cs="Times New Roman"/>
          <w:sz w:val="28"/>
          <w:szCs w:val="28"/>
          <w:lang w:eastAsia="ru-RU"/>
        </w:rPr>
        <w:t>ентов</w:t>
      </w:r>
      <w:r w:rsidRPr="009207E8">
        <w:rPr>
          <w:rFonts w:eastAsia="Times New Roman" w:cs="Times New Roman"/>
          <w:sz w:val="28"/>
          <w:szCs w:val="28"/>
          <w:lang w:eastAsia="ru-RU"/>
        </w:rPr>
        <w:t xml:space="preserve"> вузов, обуч. по напр. "М</w:t>
      </w:r>
      <w:r w:rsidR="009207E8">
        <w:rPr>
          <w:rFonts w:eastAsia="Times New Roman" w:cs="Times New Roman"/>
          <w:sz w:val="28"/>
          <w:szCs w:val="28"/>
          <w:lang w:eastAsia="ru-RU"/>
        </w:rPr>
        <w:t>енеджмент" (квалиф. (степень) "б</w:t>
      </w:r>
      <w:r w:rsidRPr="009207E8">
        <w:rPr>
          <w:rFonts w:eastAsia="Times New Roman" w:cs="Times New Roman"/>
          <w:sz w:val="28"/>
          <w:szCs w:val="28"/>
          <w:lang w:eastAsia="ru-RU"/>
        </w:rPr>
        <w:t>акалавр")</w:t>
      </w:r>
      <w:r w:rsidR="009207E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9207E8" w:rsidRPr="009207E8">
        <w:rPr>
          <w:rFonts w:eastAsia="Times New Roman" w:cs="Times New Roman"/>
          <w:sz w:val="28"/>
          <w:szCs w:val="28"/>
          <w:lang w:eastAsia="ru-RU"/>
        </w:rPr>
        <w:t>/</w:t>
      </w:r>
      <w:r w:rsidRPr="009207E8">
        <w:rPr>
          <w:rFonts w:eastAsia="Times New Roman" w:cs="Times New Roman"/>
          <w:sz w:val="28"/>
          <w:szCs w:val="28"/>
          <w:lang w:eastAsia="ru-RU"/>
        </w:rPr>
        <w:t xml:space="preserve"> под ред. И.Ю. Беляевой, М.А. Эскиндарова</w:t>
      </w:r>
      <w:r w:rsidR="009207E8" w:rsidRPr="009207E8">
        <w:rPr>
          <w:rFonts w:eastAsia="Times New Roman" w:cs="Times New Roman"/>
          <w:sz w:val="28"/>
          <w:szCs w:val="28"/>
          <w:lang w:eastAsia="ru-RU"/>
        </w:rPr>
        <w:t>; Финуниверситет</w:t>
      </w:r>
      <w:r w:rsidR="009207E8">
        <w:rPr>
          <w:rFonts w:eastAsia="Times New Roman" w:cs="Times New Roman"/>
          <w:sz w:val="28"/>
          <w:szCs w:val="28"/>
          <w:lang w:eastAsia="ru-RU"/>
        </w:rPr>
        <w:t>.— Москва</w:t>
      </w:r>
      <w:r w:rsidRPr="009207E8">
        <w:rPr>
          <w:rFonts w:eastAsia="Times New Roman" w:cs="Times New Roman"/>
          <w:sz w:val="28"/>
          <w:szCs w:val="28"/>
          <w:lang w:eastAsia="ru-RU"/>
        </w:rPr>
        <w:t xml:space="preserve"> : Кнорус, 2016 .— 316 с. — (Бакалавриат)</w:t>
      </w:r>
      <w:r w:rsidR="0022074A" w:rsidRPr="009207E8">
        <w:rPr>
          <w:rFonts w:eastAsia="Times New Roman" w:cs="Times New Roman"/>
          <w:sz w:val="28"/>
          <w:szCs w:val="28"/>
          <w:lang w:eastAsia="ru-RU"/>
        </w:rPr>
        <w:t>.</w:t>
      </w:r>
    </w:p>
    <w:p w:rsidR="009207E8" w:rsidRPr="009207E8" w:rsidRDefault="009207E8" w:rsidP="009207E8">
      <w:pPr>
        <w:pStyle w:val="a3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B22665" w:rsidRPr="009207E8" w:rsidRDefault="00B22665" w:rsidP="009207E8">
      <w:pPr>
        <w:pStyle w:val="a3"/>
        <w:numPr>
          <w:ilvl w:val="0"/>
          <w:numId w:val="3"/>
        </w:numPr>
        <w:rPr>
          <w:rFonts w:eastAsia="Times New Roman" w:cs="Times New Roman"/>
          <w:sz w:val="28"/>
          <w:szCs w:val="28"/>
          <w:lang w:eastAsia="ru-RU"/>
        </w:rPr>
      </w:pPr>
      <w:r w:rsidRPr="009207E8">
        <w:rPr>
          <w:rFonts w:eastAsia="Times New Roman" w:cs="Times New Roman"/>
          <w:sz w:val="28"/>
          <w:szCs w:val="28"/>
          <w:lang w:eastAsia="ru-RU"/>
        </w:rPr>
        <w:t>Канкулова М.И. Инвестиции в социальную сферу: государство и бизнес // Журнал Бюджет. — 2015 .— № 1.</w:t>
      </w:r>
      <w:r w:rsidR="00A869DB">
        <w:rPr>
          <w:rFonts w:eastAsia="Times New Roman" w:cs="Times New Roman"/>
          <w:sz w:val="28"/>
          <w:szCs w:val="28"/>
          <w:lang w:eastAsia="ru-RU"/>
        </w:rPr>
        <w:t xml:space="preserve"> – </w:t>
      </w:r>
      <w:r w:rsidRPr="009207E8">
        <w:rPr>
          <w:rFonts w:eastAsia="Times New Roman" w:cs="Times New Roman"/>
          <w:sz w:val="28"/>
          <w:szCs w:val="28"/>
          <w:lang w:eastAsia="ru-RU"/>
        </w:rPr>
        <w:t>С.</w:t>
      </w:r>
      <w:r w:rsidR="00CC1CA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207E8">
        <w:rPr>
          <w:rFonts w:eastAsia="Times New Roman" w:cs="Times New Roman"/>
          <w:sz w:val="28"/>
          <w:szCs w:val="28"/>
          <w:lang w:eastAsia="ru-RU"/>
        </w:rPr>
        <w:t>36-39.</w:t>
      </w:r>
    </w:p>
    <w:p w:rsidR="00EB4115" w:rsidRPr="009207E8" w:rsidRDefault="00EB4115" w:rsidP="009207E8">
      <w:pPr>
        <w:pStyle w:val="a3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C1519F" w:rsidRPr="009207E8" w:rsidRDefault="00C1519F" w:rsidP="009207E8">
      <w:pPr>
        <w:pStyle w:val="a3"/>
        <w:numPr>
          <w:ilvl w:val="0"/>
          <w:numId w:val="3"/>
        </w:numPr>
        <w:rPr>
          <w:rFonts w:eastAsia="Times New Roman" w:cs="Times New Roman"/>
          <w:sz w:val="28"/>
          <w:szCs w:val="28"/>
          <w:lang w:eastAsia="ru-RU"/>
        </w:rPr>
      </w:pPr>
      <w:r w:rsidRPr="009207E8">
        <w:rPr>
          <w:rFonts w:eastAsia="Times New Roman" w:cs="Times New Roman"/>
          <w:sz w:val="28"/>
          <w:szCs w:val="28"/>
          <w:lang w:eastAsia="ru-RU"/>
        </w:rPr>
        <w:t>Краснов В.Н. Понятие "частной собственности" в условиях широкого развития государственно-частного партнерства /</w:t>
      </w:r>
      <w:r w:rsidR="009207E8" w:rsidRPr="009207E8">
        <w:rPr>
          <w:rFonts w:eastAsia="Times New Roman" w:cs="Times New Roman"/>
          <w:sz w:val="28"/>
          <w:szCs w:val="28"/>
          <w:lang w:eastAsia="ru-RU"/>
        </w:rPr>
        <w:t xml:space="preserve"> В.Н.</w:t>
      </w:r>
      <w:r w:rsidRPr="009207E8">
        <w:rPr>
          <w:rFonts w:eastAsia="Times New Roman" w:cs="Times New Roman"/>
          <w:sz w:val="28"/>
          <w:szCs w:val="28"/>
          <w:lang w:eastAsia="ru-RU"/>
        </w:rPr>
        <w:t xml:space="preserve"> Краснов, </w:t>
      </w:r>
      <w:r w:rsidR="009207E8" w:rsidRPr="009207E8">
        <w:rPr>
          <w:rFonts w:eastAsia="Times New Roman" w:cs="Times New Roman"/>
          <w:sz w:val="28"/>
          <w:szCs w:val="28"/>
          <w:lang w:eastAsia="ru-RU"/>
        </w:rPr>
        <w:t xml:space="preserve">А.В. </w:t>
      </w:r>
      <w:r w:rsidRPr="009207E8">
        <w:rPr>
          <w:rFonts w:eastAsia="Times New Roman" w:cs="Times New Roman"/>
          <w:sz w:val="28"/>
          <w:szCs w:val="28"/>
          <w:lang w:eastAsia="ru-RU"/>
        </w:rPr>
        <w:t>Матевосян // Финансовая э</w:t>
      </w:r>
      <w:r w:rsidR="00EB4115" w:rsidRPr="009207E8">
        <w:rPr>
          <w:rFonts w:eastAsia="Times New Roman" w:cs="Times New Roman"/>
          <w:sz w:val="28"/>
          <w:szCs w:val="28"/>
          <w:lang w:eastAsia="ru-RU"/>
        </w:rPr>
        <w:t>кономика. — 2015.— № 4.</w:t>
      </w:r>
      <w:r w:rsidR="00A869DB">
        <w:rPr>
          <w:rFonts w:eastAsia="Times New Roman" w:cs="Times New Roman"/>
          <w:sz w:val="28"/>
          <w:szCs w:val="28"/>
          <w:lang w:eastAsia="ru-RU"/>
        </w:rPr>
        <w:t xml:space="preserve"> – </w:t>
      </w:r>
      <w:r w:rsidR="00EB4115" w:rsidRPr="009207E8">
        <w:rPr>
          <w:rFonts w:eastAsia="Times New Roman" w:cs="Times New Roman"/>
          <w:sz w:val="28"/>
          <w:szCs w:val="28"/>
          <w:lang w:eastAsia="ru-RU"/>
        </w:rPr>
        <w:t>С.</w:t>
      </w:r>
      <w:r w:rsidR="00CC1CA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EB4115" w:rsidRPr="009207E8">
        <w:rPr>
          <w:rFonts w:eastAsia="Times New Roman" w:cs="Times New Roman"/>
          <w:sz w:val="28"/>
          <w:szCs w:val="28"/>
          <w:lang w:eastAsia="ru-RU"/>
        </w:rPr>
        <w:t>68-75.</w:t>
      </w:r>
    </w:p>
    <w:p w:rsidR="00EB4115" w:rsidRPr="009207E8" w:rsidRDefault="00EB4115" w:rsidP="009207E8">
      <w:pPr>
        <w:pStyle w:val="a3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22074A" w:rsidRPr="009207E8" w:rsidRDefault="004B2655" w:rsidP="009207E8">
      <w:pPr>
        <w:pStyle w:val="a3"/>
        <w:numPr>
          <w:ilvl w:val="0"/>
          <w:numId w:val="3"/>
        </w:numPr>
        <w:rPr>
          <w:rFonts w:eastAsia="Times New Roman" w:cs="Times New Roman"/>
          <w:sz w:val="28"/>
          <w:szCs w:val="28"/>
          <w:lang w:eastAsia="ru-RU"/>
        </w:rPr>
      </w:pPr>
      <w:r w:rsidRPr="009207E8">
        <w:rPr>
          <w:rFonts w:eastAsia="Times New Roman" w:cs="Times New Roman"/>
          <w:sz w:val="28"/>
          <w:szCs w:val="28"/>
          <w:lang w:eastAsia="ru-RU"/>
        </w:rPr>
        <w:t>Концепция эффективного предпринимательства в сфере новых решений, проектов и гипотез: монография / А.В. Шаркова [и др</w:t>
      </w:r>
      <w:r w:rsidR="009207E8" w:rsidRPr="009207E8">
        <w:rPr>
          <w:rFonts w:eastAsia="Times New Roman" w:cs="Times New Roman"/>
          <w:sz w:val="28"/>
          <w:szCs w:val="28"/>
          <w:lang w:eastAsia="ru-RU"/>
        </w:rPr>
        <w:t>.]</w:t>
      </w:r>
      <w:r w:rsidRPr="009207E8">
        <w:rPr>
          <w:rFonts w:eastAsia="Times New Roman" w:cs="Times New Roman"/>
          <w:sz w:val="28"/>
          <w:szCs w:val="28"/>
          <w:lang w:eastAsia="ru-RU"/>
        </w:rPr>
        <w:t>; под общ. ред. М.А. Эскиндарова</w:t>
      </w:r>
      <w:r w:rsidR="009207E8" w:rsidRPr="009207E8">
        <w:rPr>
          <w:rFonts w:eastAsia="Times New Roman" w:cs="Times New Roman"/>
          <w:sz w:val="28"/>
          <w:szCs w:val="28"/>
          <w:lang w:eastAsia="ru-RU"/>
        </w:rPr>
        <w:t xml:space="preserve"> ; Финуниверситет</w:t>
      </w:r>
      <w:r w:rsidRPr="009207E8">
        <w:rPr>
          <w:rFonts w:eastAsia="Times New Roman" w:cs="Times New Roman"/>
          <w:sz w:val="28"/>
          <w:szCs w:val="28"/>
          <w:lang w:eastAsia="ru-RU"/>
        </w:rPr>
        <w:t xml:space="preserve"> .— Москва : Дашков и К, 2018 .— 641 с.</w:t>
      </w:r>
    </w:p>
    <w:p w:rsidR="00EB4115" w:rsidRPr="009207E8" w:rsidRDefault="00EB4115" w:rsidP="009207E8">
      <w:pPr>
        <w:pStyle w:val="a3"/>
        <w:rPr>
          <w:rFonts w:eastAsia="Times New Roman" w:cs="Times New Roman"/>
          <w:sz w:val="28"/>
          <w:szCs w:val="28"/>
          <w:lang w:eastAsia="ru-RU"/>
        </w:rPr>
      </w:pPr>
    </w:p>
    <w:p w:rsidR="00EB4115" w:rsidRPr="009207E8" w:rsidRDefault="00EB4115" w:rsidP="009207E8">
      <w:pPr>
        <w:pStyle w:val="a3"/>
        <w:numPr>
          <w:ilvl w:val="0"/>
          <w:numId w:val="3"/>
        </w:numPr>
        <w:rPr>
          <w:rFonts w:eastAsia="Times New Roman" w:cs="Times New Roman"/>
          <w:sz w:val="28"/>
          <w:szCs w:val="28"/>
          <w:lang w:eastAsia="ru-RU"/>
        </w:rPr>
      </w:pPr>
      <w:r w:rsidRPr="009207E8">
        <w:rPr>
          <w:rFonts w:eastAsia="Times New Roman" w:cs="Times New Roman"/>
          <w:sz w:val="28"/>
          <w:szCs w:val="28"/>
          <w:lang w:eastAsia="ru-RU"/>
        </w:rPr>
        <w:t>Корпоративная социальная ответственность : учеб. для студ</w:t>
      </w:r>
      <w:r w:rsidR="009207E8">
        <w:rPr>
          <w:rFonts w:eastAsia="Times New Roman" w:cs="Times New Roman"/>
          <w:sz w:val="28"/>
          <w:szCs w:val="28"/>
          <w:lang w:eastAsia="ru-RU"/>
        </w:rPr>
        <w:t>ентов</w:t>
      </w:r>
      <w:r w:rsidRPr="009207E8">
        <w:rPr>
          <w:rFonts w:eastAsia="Times New Roman" w:cs="Times New Roman"/>
          <w:sz w:val="28"/>
          <w:szCs w:val="28"/>
          <w:lang w:eastAsia="ru-RU"/>
        </w:rPr>
        <w:t xml:space="preserve"> вузов, обуч. по напр. "Менеджмент" (квалиф. (степень) "Бакалавр") / под ред. И.Ю. Беляевой, М.А. Эскиндарова </w:t>
      </w:r>
      <w:r w:rsidR="009207E8" w:rsidRPr="009207E8">
        <w:rPr>
          <w:rFonts w:eastAsia="Times New Roman" w:cs="Times New Roman"/>
          <w:sz w:val="28"/>
          <w:szCs w:val="28"/>
          <w:lang w:eastAsia="ru-RU"/>
        </w:rPr>
        <w:t>;</w:t>
      </w:r>
      <w:r w:rsidR="009207E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9207E8" w:rsidRPr="009207E8">
        <w:rPr>
          <w:rFonts w:eastAsia="Times New Roman" w:cs="Times New Roman"/>
          <w:sz w:val="28"/>
          <w:szCs w:val="28"/>
          <w:lang w:eastAsia="ru-RU"/>
        </w:rPr>
        <w:t>Финуниверситет</w:t>
      </w:r>
      <w:r w:rsidRPr="009207E8">
        <w:rPr>
          <w:rFonts w:eastAsia="Times New Roman" w:cs="Times New Roman"/>
          <w:sz w:val="28"/>
          <w:szCs w:val="28"/>
          <w:lang w:eastAsia="ru-RU"/>
        </w:rPr>
        <w:t>.— Москва: Кнорус, 2016 .— 316 с.</w:t>
      </w:r>
      <w:r w:rsidR="00A869DB">
        <w:rPr>
          <w:rFonts w:eastAsia="Times New Roman" w:cs="Times New Roman"/>
          <w:sz w:val="28"/>
          <w:szCs w:val="28"/>
          <w:lang w:eastAsia="ru-RU"/>
        </w:rPr>
        <w:t>— (Бакалавриат)</w:t>
      </w:r>
      <w:r w:rsidR="009207E8">
        <w:rPr>
          <w:rFonts w:eastAsia="Times New Roman" w:cs="Times New Roman"/>
          <w:sz w:val="28"/>
          <w:szCs w:val="28"/>
          <w:lang w:eastAsia="ru-RU"/>
        </w:rPr>
        <w:t>.</w:t>
      </w:r>
    </w:p>
    <w:p w:rsidR="00EB4115" w:rsidRPr="009207E8" w:rsidRDefault="00EB4115" w:rsidP="009207E8">
      <w:pPr>
        <w:ind w:left="360" w:firstLine="0"/>
        <w:rPr>
          <w:rFonts w:eastAsia="Times New Roman" w:cs="Times New Roman"/>
          <w:sz w:val="28"/>
          <w:szCs w:val="28"/>
          <w:lang w:eastAsia="ru-RU"/>
        </w:rPr>
      </w:pPr>
    </w:p>
    <w:p w:rsidR="0050051A" w:rsidRPr="009207E8" w:rsidRDefault="0050051A" w:rsidP="009207E8">
      <w:pPr>
        <w:pStyle w:val="a3"/>
        <w:numPr>
          <w:ilvl w:val="0"/>
          <w:numId w:val="3"/>
        </w:numPr>
        <w:rPr>
          <w:rFonts w:eastAsia="Times New Roman" w:cs="Times New Roman"/>
          <w:sz w:val="28"/>
          <w:szCs w:val="28"/>
          <w:lang w:eastAsia="ru-RU"/>
        </w:rPr>
      </w:pPr>
      <w:r w:rsidRPr="009207E8">
        <w:rPr>
          <w:rFonts w:eastAsia="Times New Roman" w:cs="Times New Roman"/>
          <w:sz w:val="28"/>
          <w:szCs w:val="28"/>
          <w:lang w:eastAsia="ru-RU"/>
        </w:rPr>
        <w:t>Макроэкономическое регулирование: задачи и перспективы развития: моно</w:t>
      </w:r>
      <w:r w:rsidR="00D34619" w:rsidRPr="009207E8">
        <w:rPr>
          <w:rFonts w:eastAsia="Times New Roman" w:cs="Times New Roman"/>
          <w:sz w:val="28"/>
          <w:szCs w:val="28"/>
          <w:lang w:eastAsia="ru-RU"/>
        </w:rPr>
        <w:t>графия / А.К. Бедринцев [и др.]</w:t>
      </w:r>
      <w:r w:rsidRPr="009207E8">
        <w:rPr>
          <w:rFonts w:eastAsia="Times New Roman" w:cs="Times New Roman"/>
          <w:sz w:val="28"/>
          <w:szCs w:val="28"/>
          <w:lang w:eastAsia="ru-RU"/>
        </w:rPr>
        <w:t>; под ред. Д.Е. Сорокин</w:t>
      </w:r>
      <w:r w:rsidR="00D34619" w:rsidRPr="009207E8">
        <w:rPr>
          <w:rFonts w:eastAsia="Times New Roman" w:cs="Times New Roman"/>
          <w:sz w:val="28"/>
          <w:szCs w:val="28"/>
          <w:lang w:eastAsia="ru-RU"/>
        </w:rPr>
        <w:t xml:space="preserve">а, С.В. Шманева, И.Л. </w:t>
      </w:r>
      <w:r w:rsidR="00C77952" w:rsidRPr="009207E8">
        <w:rPr>
          <w:rFonts w:eastAsia="Times New Roman" w:cs="Times New Roman"/>
          <w:sz w:val="28"/>
          <w:szCs w:val="28"/>
          <w:lang w:eastAsia="ru-RU"/>
        </w:rPr>
        <w:t>Юрзиновой</w:t>
      </w:r>
      <w:r w:rsidR="009207E8" w:rsidRPr="009207E8">
        <w:rPr>
          <w:rFonts w:eastAsia="Times New Roman" w:cs="Times New Roman"/>
          <w:sz w:val="28"/>
          <w:szCs w:val="28"/>
          <w:lang w:eastAsia="ru-RU"/>
        </w:rPr>
        <w:t>; Финуниверситет</w:t>
      </w:r>
      <w:r w:rsidR="00C77952" w:rsidRPr="009207E8">
        <w:rPr>
          <w:rFonts w:eastAsia="Times New Roman" w:cs="Times New Roman"/>
          <w:sz w:val="28"/>
          <w:szCs w:val="28"/>
          <w:lang w:eastAsia="ru-RU"/>
        </w:rPr>
        <w:t>. — Москва</w:t>
      </w:r>
      <w:r w:rsidRPr="009207E8">
        <w:rPr>
          <w:rFonts w:eastAsia="Times New Roman" w:cs="Times New Roman"/>
          <w:sz w:val="28"/>
          <w:szCs w:val="28"/>
          <w:lang w:eastAsia="ru-RU"/>
        </w:rPr>
        <w:t xml:space="preserve">: Кнорус, </w:t>
      </w:r>
      <w:r w:rsidR="00C77952" w:rsidRPr="009207E8">
        <w:rPr>
          <w:rFonts w:eastAsia="Times New Roman" w:cs="Times New Roman"/>
          <w:sz w:val="28"/>
          <w:szCs w:val="28"/>
          <w:lang w:eastAsia="ru-RU"/>
        </w:rPr>
        <w:t>2018. —</w:t>
      </w:r>
      <w:r w:rsidR="007C20BB" w:rsidRPr="009207E8">
        <w:rPr>
          <w:rFonts w:eastAsia="Times New Roman" w:cs="Times New Roman"/>
          <w:sz w:val="28"/>
          <w:szCs w:val="28"/>
          <w:lang w:eastAsia="ru-RU"/>
        </w:rPr>
        <w:t xml:space="preserve"> 336 с.</w:t>
      </w:r>
    </w:p>
    <w:p w:rsidR="00C77952" w:rsidRPr="009207E8" w:rsidRDefault="00C77952" w:rsidP="009207E8">
      <w:pPr>
        <w:ind w:left="357" w:firstLine="0"/>
        <w:rPr>
          <w:rFonts w:eastAsia="Times New Roman" w:cs="Times New Roman"/>
          <w:sz w:val="28"/>
          <w:szCs w:val="28"/>
          <w:lang w:eastAsia="ru-RU"/>
        </w:rPr>
      </w:pPr>
    </w:p>
    <w:p w:rsidR="00C77952" w:rsidRPr="009207E8" w:rsidRDefault="004E78CE" w:rsidP="009207E8">
      <w:pPr>
        <w:pStyle w:val="a3"/>
        <w:numPr>
          <w:ilvl w:val="0"/>
          <w:numId w:val="3"/>
        </w:numPr>
        <w:rPr>
          <w:rFonts w:eastAsia="Times New Roman" w:cs="Times New Roman"/>
          <w:sz w:val="28"/>
          <w:szCs w:val="28"/>
          <w:lang w:eastAsia="ru-RU"/>
        </w:rPr>
      </w:pPr>
      <w:hyperlink r:id="rId9" w:history="1">
        <w:r w:rsidR="00C77952" w:rsidRPr="009207E8">
          <w:rPr>
            <w:rFonts w:eastAsia="Times New Roman" w:cs="Times New Roman"/>
            <w:sz w:val="28"/>
            <w:szCs w:val="28"/>
            <w:lang w:eastAsia="ru-RU"/>
          </w:rPr>
          <w:t>Натепрова</w:t>
        </w:r>
        <w:r w:rsidR="00D34619" w:rsidRPr="009207E8">
          <w:rPr>
            <w:rFonts w:eastAsia="Times New Roman" w:cs="Times New Roman"/>
            <w:sz w:val="28"/>
            <w:szCs w:val="28"/>
            <w:lang w:eastAsia="ru-RU"/>
          </w:rPr>
          <w:t xml:space="preserve"> Т.Я.</w:t>
        </w:r>
      </w:hyperlink>
      <w:r w:rsidR="00C77952" w:rsidRPr="009207E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34619" w:rsidRPr="009207E8">
        <w:rPr>
          <w:rFonts w:eastAsia="Times New Roman" w:cs="Times New Roman"/>
          <w:sz w:val="28"/>
          <w:szCs w:val="28"/>
          <w:lang w:eastAsia="ru-RU"/>
        </w:rPr>
        <w:t>Учет цен</w:t>
      </w:r>
      <w:r w:rsidR="00C77952" w:rsidRPr="009207E8">
        <w:rPr>
          <w:rFonts w:eastAsia="Times New Roman" w:cs="Times New Roman"/>
          <w:sz w:val="28"/>
          <w:szCs w:val="28"/>
          <w:lang w:eastAsia="ru-RU"/>
        </w:rPr>
        <w:t>ных бумаг и финансовых вложений</w:t>
      </w:r>
      <w:r w:rsidR="00D34619" w:rsidRPr="009207E8">
        <w:rPr>
          <w:rFonts w:eastAsia="Times New Roman" w:cs="Times New Roman"/>
          <w:sz w:val="28"/>
          <w:szCs w:val="28"/>
          <w:lang w:eastAsia="ru-RU"/>
        </w:rPr>
        <w:t xml:space="preserve">: </w:t>
      </w:r>
      <w:r w:rsidR="00C77952" w:rsidRPr="009207E8">
        <w:rPr>
          <w:rFonts w:eastAsia="Times New Roman" w:cs="Times New Roman"/>
          <w:sz w:val="28"/>
          <w:szCs w:val="28"/>
          <w:lang w:eastAsia="ru-RU"/>
        </w:rPr>
        <w:t>учеб.</w:t>
      </w:r>
      <w:r w:rsidR="00D34619" w:rsidRPr="009207E8">
        <w:rPr>
          <w:rFonts w:eastAsia="Times New Roman" w:cs="Times New Roman"/>
          <w:sz w:val="28"/>
          <w:szCs w:val="28"/>
          <w:lang w:eastAsia="ru-RU"/>
        </w:rPr>
        <w:t xml:space="preserve"> пособие для студ</w:t>
      </w:r>
      <w:r w:rsidR="009207E8">
        <w:rPr>
          <w:rFonts w:eastAsia="Times New Roman" w:cs="Times New Roman"/>
          <w:sz w:val="28"/>
          <w:szCs w:val="28"/>
          <w:lang w:eastAsia="ru-RU"/>
        </w:rPr>
        <w:t>ентов</w:t>
      </w:r>
      <w:r w:rsidR="00D34619" w:rsidRPr="009207E8">
        <w:rPr>
          <w:rFonts w:eastAsia="Times New Roman" w:cs="Times New Roman"/>
          <w:sz w:val="28"/>
          <w:szCs w:val="28"/>
          <w:lang w:eastAsia="ru-RU"/>
        </w:rPr>
        <w:t>, обуч. по спец. "Бух. учет, анализ и аудит" /</w:t>
      </w:r>
      <w:r w:rsidR="00C77952" w:rsidRPr="009207E8">
        <w:rPr>
          <w:rFonts w:eastAsia="Times New Roman" w:cs="Times New Roman"/>
          <w:sz w:val="28"/>
          <w:szCs w:val="28"/>
          <w:lang w:eastAsia="ru-RU"/>
        </w:rPr>
        <w:t xml:space="preserve"> Т.Я. Натепрова, О.В. Трубицына</w:t>
      </w:r>
      <w:r w:rsidR="00D34619" w:rsidRPr="009207E8">
        <w:rPr>
          <w:rFonts w:eastAsia="Times New Roman" w:cs="Times New Roman"/>
          <w:sz w:val="28"/>
          <w:szCs w:val="28"/>
          <w:lang w:eastAsia="ru-RU"/>
        </w:rPr>
        <w:t xml:space="preserve">; отв. ред. Е.А. Еленевская .— </w:t>
      </w:r>
      <w:r w:rsidR="00C77952" w:rsidRPr="009207E8">
        <w:rPr>
          <w:rFonts w:eastAsia="Times New Roman" w:cs="Times New Roman"/>
          <w:sz w:val="28"/>
          <w:szCs w:val="28"/>
          <w:lang w:eastAsia="ru-RU"/>
        </w:rPr>
        <w:t>4-е изд., перераб. и доп. — Москва</w:t>
      </w:r>
      <w:r w:rsidR="00D34619" w:rsidRPr="009207E8">
        <w:rPr>
          <w:rFonts w:eastAsia="Times New Roman" w:cs="Times New Roman"/>
          <w:sz w:val="28"/>
          <w:szCs w:val="28"/>
          <w:lang w:eastAsia="ru-RU"/>
        </w:rPr>
        <w:t>: Дашков и К, 2015 .— 264 с. : схемы</w:t>
      </w:r>
      <w:r w:rsidR="00C77952" w:rsidRPr="009207E8">
        <w:rPr>
          <w:rFonts w:eastAsia="Times New Roman" w:cs="Times New Roman"/>
          <w:sz w:val="28"/>
          <w:szCs w:val="28"/>
          <w:lang w:eastAsia="ru-RU"/>
        </w:rPr>
        <w:t>.</w:t>
      </w:r>
      <w:r w:rsidR="00D34619" w:rsidRPr="009207E8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C77952" w:rsidRPr="009207E8" w:rsidRDefault="00C77952" w:rsidP="009207E8">
      <w:pPr>
        <w:pStyle w:val="a3"/>
        <w:ind w:left="363" w:firstLine="0"/>
        <w:rPr>
          <w:rFonts w:eastAsia="Times New Roman" w:cs="Times New Roman"/>
          <w:sz w:val="28"/>
          <w:szCs w:val="28"/>
          <w:lang w:eastAsia="ru-RU"/>
        </w:rPr>
      </w:pPr>
    </w:p>
    <w:p w:rsidR="00EB4115" w:rsidRPr="009207E8" w:rsidRDefault="00D34619" w:rsidP="009207E8">
      <w:pPr>
        <w:pStyle w:val="a3"/>
        <w:numPr>
          <w:ilvl w:val="0"/>
          <w:numId w:val="3"/>
        </w:numPr>
        <w:rPr>
          <w:rFonts w:eastAsia="Times New Roman" w:cs="Times New Roman"/>
          <w:sz w:val="28"/>
          <w:szCs w:val="28"/>
          <w:lang w:eastAsia="ru-RU"/>
        </w:rPr>
      </w:pPr>
      <w:r w:rsidRPr="009207E8">
        <w:rPr>
          <w:rFonts w:eastAsia="Times New Roman" w:cs="Times New Roman"/>
          <w:sz w:val="28"/>
          <w:szCs w:val="28"/>
          <w:lang w:eastAsia="ru-RU"/>
        </w:rPr>
        <w:t>Н</w:t>
      </w:r>
      <w:r w:rsidR="00C77952" w:rsidRPr="009207E8">
        <w:rPr>
          <w:rFonts w:eastAsia="Times New Roman" w:cs="Times New Roman"/>
          <w:sz w:val="28"/>
          <w:szCs w:val="28"/>
          <w:lang w:eastAsia="ru-RU"/>
        </w:rPr>
        <w:t>ациональная экономика</w:t>
      </w:r>
      <w:r w:rsidRPr="009207E8">
        <w:rPr>
          <w:rFonts w:eastAsia="Times New Roman" w:cs="Times New Roman"/>
          <w:sz w:val="28"/>
          <w:szCs w:val="28"/>
          <w:lang w:eastAsia="ru-RU"/>
        </w:rPr>
        <w:t xml:space="preserve">: </w:t>
      </w:r>
      <w:r w:rsidR="00C77952" w:rsidRPr="009207E8">
        <w:rPr>
          <w:rFonts w:eastAsia="Times New Roman" w:cs="Times New Roman"/>
          <w:sz w:val="28"/>
          <w:szCs w:val="28"/>
          <w:lang w:eastAsia="ru-RU"/>
        </w:rPr>
        <w:t>у</w:t>
      </w:r>
      <w:r w:rsidRPr="009207E8">
        <w:rPr>
          <w:rFonts w:eastAsia="Times New Roman" w:cs="Times New Roman"/>
          <w:sz w:val="28"/>
          <w:szCs w:val="28"/>
          <w:lang w:eastAsia="ru-RU"/>
        </w:rPr>
        <w:t>чебник / под ред. П.В. Савченко</w:t>
      </w:r>
      <w:r w:rsidR="006A2465" w:rsidRPr="009207E8">
        <w:rPr>
          <w:rFonts w:eastAsia="Times New Roman" w:cs="Times New Roman"/>
          <w:sz w:val="28"/>
          <w:szCs w:val="28"/>
          <w:lang w:eastAsia="ru-RU"/>
        </w:rPr>
        <w:t>;</w:t>
      </w:r>
      <w:r w:rsidR="006A2465" w:rsidRPr="006A246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6A2465" w:rsidRPr="009207E8">
        <w:rPr>
          <w:rFonts w:eastAsia="Times New Roman" w:cs="Times New Roman"/>
          <w:sz w:val="28"/>
          <w:szCs w:val="28"/>
          <w:lang w:eastAsia="ru-RU"/>
        </w:rPr>
        <w:t>РАН, Ин-т экономики; МГУ им. М.В. Ломоносова</w:t>
      </w:r>
      <w:r w:rsidRPr="009207E8">
        <w:rPr>
          <w:rFonts w:eastAsia="Times New Roman" w:cs="Times New Roman"/>
          <w:sz w:val="28"/>
          <w:szCs w:val="28"/>
          <w:lang w:eastAsia="ru-RU"/>
        </w:rPr>
        <w:t>.</w:t>
      </w:r>
      <w:r w:rsidR="00A869D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207E8">
        <w:rPr>
          <w:rFonts w:eastAsia="Times New Roman" w:cs="Times New Roman"/>
          <w:sz w:val="28"/>
          <w:szCs w:val="28"/>
          <w:lang w:eastAsia="ru-RU"/>
        </w:rPr>
        <w:t xml:space="preserve">— </w:t>
      </w:r>
      <w:r w:rsidR="00C77952" w:rsidRPr="009207E8">
        <w:rPr>
          <w:rFonts w:eastAsia="Times New Roman" w:cs="Times New Roman"/>
          <w:sz w:val="28"/>
          <w:szCs w:val="28"/>
          <w:lang w:eastAsia="ru-RU"/>
        </w:rPr>
        <w:t>4-е изд., перераб. и доп.— Москва</w:t>
      </w:r>
      <w:r w:rsidRPr="009207E8">
        <w:rPr>
          <w:rFonts w:eastAsia="Times New Roman" w:cs="Times New Roman"/>
          <w:sz w:val="28"/>
          <w:szCs w:val="28"/>
          <w:lang w:eastAsia="ru-RU"/>
        </w:rPr>
        <w:t>: Инфра-М,</w:t>
      </w:r>
      <w:r w:rsidR="009207E8">
        <w:rPr>
          <w:rFonts w:eastAsia="Times New Roman" w:cs="Times New Roman"/>
          <w:sz w:val="28"/>
          <w:szCs w:val="28"/>
          <w:lang w:eastAsia="ru-RU"/>
        </w:rPr>
        <w:t xml:space="preserve"> 2016</w:t>
      </w:r>
      <w:r w:rsidR="0022074A" w:rsidRPr="009207E8">
        <w:rPr>
          <w:rFonts w:eastAsia="Times New Roman" w:cs="Times New Roman"/>
          <w:sz w:val="28"/>
          <w:szCs w:val="28"/>
          <w:lang w:eastAsia="ru-RU"/>
        </w:rPr>
        <w:t>.</w:t>
      </w:r>
      <w:r w:rsidR="00CC1CA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2074A" w:rsidRPr="009207E8">
        <w:rPr>
          <w:rFonts w:eastAsia="Times New Roman" w:cs="Times New Roman"/>
          <w:sz w:val="28"/>
          <w:szCs w:val="28"/>
          <w:lang w:eastAsia="ru-RU"/>
        </w:rPr>
        <w:t>— 840 с</w:t>
      </w:r>
      <w:r w:rsidRPr="009207E8">
        <w:rPr>
          <w:rFonts w:eastAsia="Times New Roman" w:cs="Times New Roman"/>
          <w:sz w:val="28"/>
          <w:szCs w:val="28"/>
          <w:lang w:eastAsia="ru-RU"/>
        </w:rPr>
        <w:t>. — (Высшее образование: Бакалав</w:t>
      </w:r>
      <w:r w:rsidR="00C77952" w:rsidRPr="009207E8">
        <w:rPr>
          <w:rFonts w:eastAsia="Times New Roman" w:cs="Times New Roman"/>
          <w:sz w:val="28"/>
          <w:szCs w:val="28"/>
          <w:lang w:eastAsia="ru-RU"/>
        </w:rPr>
        <w:t>риат).</w:t>
      </w:r>
    </w:p>
    <w:p w:rsidR="00EB4115" w:rsidRPr="009207E8" w:rsidRDefault="00EB4115" w:rsidP="009207E8">
      <w:pPr>
        <w:pStyle w:val="a3"/>
        <w:rPr>
          <w:rFonts w:eastAsia="Times New Roman" w:cs="Times New Roman"/>
          <w:sz w:val="28"/>
          <w:szCs w:val="28"/>
          <w:lang w:eastAsia="ru-RU"/>
        </w:rPr>
      </w:pPr>
    </w:p>
    <w:p w:rsidR="00EB4115" w:rsidRPr="009207E8" w:rsidRDefault="00EB4115" w:rsidP="009207E8">
      <w:pPr>
        <w:pStyle w:val="a3"/>
        <w:numPr>
          <w:ilvl w:val="0"/>
          <w:numId w:val="3"/>
        </w:numPr>
        <w:rPr>
          <w:rFonts w:eastAsia="Times New Roman" w:cs="Times New Roman"/>
          <w:sz w:val="28"/>
          <w:szCs w:val="28"/>
          <w:lang w:eastAsia="ru-RU"/>
        </w:rPr>
      </w:pPr>
      <w:r w:rsidRPr="009207E8">
        <w:rPr>
          <w:rFonts w:eastAsia="Times New Roman" w:cs="Times New Roman"/>
          <w:sz w:val="28"/>
          <w:szCs w:val="28"/>
          <w:lang w:eastAsia="ru-RU"/>
        </w:rPr>
        <w:t>Никитин С. Государственное регулирование экономики России в кризисных условиях // Экономист. — 2016 .— № 4.</w:t>
      </w:r>
      <w:r w:rsidR="00A869DB">
        <w:rPr>
          <w:rFonts w:eastAsia="Times New Roman" w:cs="Times New Roman"/>
          <w:sz w:val="28"/>
          <w:szCs w:val="28"/>
          <w:lang w:eastAsia="ru-RU"/>
        </w:rPr>
        <w:t xml:space="preserve"> – </w:t>
      </w:r>
      <w:r w:rsidRPr="009207E8">
        <w:rPr>
          <w:rFonts w:eastAsia="Times New Roman" w:cs="Times New Roman"/>
          <w:sz w:val="28"/>
          <w:szCs w:val="28"/>
          <w:lang w:eastAsia="ru-RU"/>
        </w:rPr>
        <w:t>С.</w:t>
      </w:r>
      <w:r w:rsidR="00CC1CA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207E8">
        <w:rPr>
          <w:rFonts w:eastAsia="Times New Roman" w:cs="Times New Roman"/>
          <w:sz w:val="28"/>
          <w:szCs w:val="28"/>
          <w:lang w:eastAsia="ru-RU"/>
        </w:rPr>
        <w:t>24-32.</w:t>
      </w:r>
    </w:p>
    <w:p w:rsidR="00EB4115" w:rsidRPr="009207E8" w:rsidRDefault="00EB4115" w:rsidP="009207E8">
      <w:pPr>
        <w:pStyle w:val="a3"/>
        <w:rPr>
          <w:rFonts w:eastAsia="Times New Roman" w:cs="Times New Roman"/>
          <w:sz w:val="28"/>
          <w:szCs w:val="28"/>
          <w:lang w:eastAsia="ru-RU"/>
        </w:rPr>
      </w:pPr>
    </w:p>
    <w:p w:rsidR="00EB4115" w:rsidRPr="009207E8" w:rsidRDefault="00EB4115" w:rsidP="009207E8">
      <w:pPr>
        <w:pStyle w:val="a3"/>
        <w:numPr>
          <w:ilvl w:val="0"/>
          <w:numId w:val="3"/>
        </w:numPr>
        <w:rPr>
          <w:rFonts w:eastAsia="Times New Roman" w:cs="Times New Roman"/>
          <w:sz w:val="28"/>
          <w:szCs w:val="28"/>
          <w:lang w:eastAsia="ru-RU"/>
        </w:rPr>
      </w:pPr>
      <w:r w:rsidRPr="009207E8">
        <w:rPr>
          <w:rFonts w:eastAsia="Times New Roman" w:cs="Times New Roman"/>
          <w:sz w:val="28"/>
          <w:szCs w:val="28"/>
          <w:lang w:eastAsia="ru-RU"/>
        </w:rPr>
        <w:lastRenderedPageBreak/>
        <w:t>Никонова И.А. Проектное финансирование в России. Проблемы и направления развити</w:t>
      </w:r>
      <w:r w:rsidR="00A869DB">
        <w:rPr>
          <w:rFonts w:eastAsia="Times New Roman" w:cs="Times New Roman"/>
          <w:sz w:val="28"/>
          <w:szCs w:val="28"/>
          <w:lang w:eastAsia="ru-RU"/>
        </w:rPr>
        <w:t>я / И.А. Никонова, А.Л. Смирнов</w:t>
      </w:r>
      <w:r w:rsidRPr="009207E8">
        <w:rPr>
          <w:rFonts w:eastAsia="Times New Roman" w:cs="Times New Roman"/>
          <w:sz w:val="28"/>
          <w:szCs w:val="28"/>
          <w:lang w:eastAsia="ru-RU"/>
        </w:rPr>
        <w:t xml:space="preserve">.— Москва: Консалтбанкир, 2016 .— 216 с. </w:t>
      </w:r>
    </w:p>
    <w:p w:rsidR="00B22665" w:rsidRPr="009207E8" w:rsidRDefault="00B22665" w:rsidP="009207E8">
      <w:pPr>
        <w:pStyle w:val="a3"/>
        <w:rPr>
          <w:rFonts w:eastAsia="Times New Roman" w:cs="Times New Roman"/>
          <w:sz w:val="28"/>
          <w:szCs w:val="28"/>
          <w:lang w:eastAsia="ru-RU"/>
        </w:rPr>
      </w:pPr>
    </w:p>
    <w:p w:rsidR="00B22665" w:rsidRPr="009207E8" w:rsidRDefault="00B22665" w:rsidP="009207E8">
      <w:pPr>
        <w:pStyle w:val="a3"/>
        <w:numPr>
          <w:ilvl w:val="0"/>
          <w:numId w:val="3"/>
        </w:numPr>
        <w:rPr>
          <w:rFonts w:eastAsia="Times New Roman" w:cs="Times New Roman"/>
          <w:sz w:val="28"/>
          <w:szCs w:val="28"/>
          <w:lang w:eastAsia="ru-RU"/>
        </w:rPr>
      </w:pPr>
      <w:r w:rsidRPr="009207E8">
        <w:rPr>
          <w:rFonts w:eastAsia="Times New Roman" w:cs="Times New Roman"/>
          <w:sz w:val="28"/>
          <w:szCs w:val="28"/>
          <w:lang w:eastAsia="ru-RU"/>
        </w:rPr>
        <w:t>Организационные и институциональные формы реализации транспортно-транзитного потенциала России на основе госуд</w:t>
      </w:r>
      <w:r w:rsidR="00B636D9">
        <w:rPr>
          <w:rFonts w:eastAsia="Times New Roman" w:cs="Times New Roman"/>
          <w:sz w:val="28"/>
          <w:szCs w:val="28"/>
          <w:lang w:eastAsia="ru-RU"/>
        </w:rPr>
        <w:t xml:space="preserve">арственно-частного партнерства </w:t>
      </w:r>
      <w:r w:rsidRPr="009207E8">
        <w:rPr>
          <w:rFonts w:eastAsia="Times New Roman" w:cs="Times New Roman"/>
          <w:sz w:val="28"/>
          <w:szCs w:val="28"/>
          <w:lang w:eastAsia="ru-RU"/>
        </w:rPr>
        <w:t xml:space="preserve">/ </w:t>
      </w:r>
      <w:r w:rsidR="009207E8" w:rsidRPr="009207E8">
        <w:rPr>
          <w:rFonts w:eastAsia="Times New Roman" w:cs="Times New Roman"/>
          <w:sz w:val="28"/>
          <w:szCs w:val="28"/>
          <w:lang w:eastAsia="ru-RU"/>
        </w:rPr>
        <w:t xml:space="preserve">В.А. </w:t>
      </w:r>
      <w:r w:rsidRPr="009207E8">
        <w:rPr>
          <w:rFonts w:eastAsia="Times New Roman" w:cs="Times New Roman"/>
          <w:sz w:val="28"/>
          <w:szCs w:val="28"/>
          <w:lang w:eastAsia="ru-RU"/>
        </w:rPr>
        <w:t>Цветков [и др.] // Финансовая экономика. — 2015 .— № 5-6.</w:t>
      </w:r>
      <w:r w:rsidR="00A869DB">
        <w:rPr>
          <w:rFonts w:eastAsia="Times New Roman" w:cs="Times New Roman"/>
          <w:sz w:val="28"/>
          <w:szCs w:val="28"/>
          <w:lang w:eastAsia="ru-RU"/>
        </w:rPr>
        <w:t xml:space="preserve"> – </w:t>
      </w:r>
      <w:r w:rsidRPr="009207E8">
        <w:rPr>
          <w:rFonts w:eastAsia="Times New Roman" w:cs="Times New Roman"/>
          <w:sz w:val="28"/>
          <w:szCs w:val="28"/>
          <w:lang w:eastAsia="ru-RU"/>
        </w:rPr>
        <w:t>С.</w:t>
      </w:r>
      <w:r w:rsidR="00CC1CA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207E8">
        <w:rPr>
          <w:rFonts w:eastAsia="Times New Roman" w:cs="Times New Roman"/>
          <w:sz w:val="28"/>
          <w:szCs w:val="28"/>
          <w:lang w:eastAsia="ru-RU"/>
        </w:rPr>
        <w:t>7-20 .</w:t>
      </w:r>
    </w:p>
    <w:p w:rsidR="00EB4115" w:rsidRPr="009207E8" w:rsidRDefault="00EB4115" w:rsidP="009207E8">
      <w:pPr>
        <w:pStyle w:val="a3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D34619" w:rsidRPr="009207E8" w:rsidRDefault="004E78CE" w:rsidP="009207E8">
      <w:pPr>
        <w:pStyle w:val="a3"/>
        <w:numPr>
          <w:ilvl w:val="0"/>
          <w:numId w:val="3"/>
        </w:numPr>
        <w:rPr>
          <w:rFonts w:eastAsia="Times New Roman" w:cs="Times New Roman"/>
          <w:sz w:val="28"/>
          <w:szCs w:val="28"/>
          <w:lang w:eastAsia="ru-RU"/>
        </w:rPr>
      </w:pPr>
      <w:hyperlink r:id="rId10" w:history="1">
        <w:r w:rsidR="00C77952" w:rsidRPr="009207E8">
          <w:rPr>
            <w:rFonts w:eastAsia="Times New Roman" w:cs="Times New Roman"/>
            <w:sz w:val="28"/>
            <w:szCs w:val="28"/>
            <w:lang w:eastAsia="ru-RU"/>
          </w:rPr>
          <w:t xml:space="preserve">Плисецкий </w:t>
        </w:r>
        <w:r w:rsidR="00D34619" w:rsidRPr="009207E8">
          <w:rPr>
            <w:rFonts w:eastAsia="Times New Roman" w:cs="Times New Roman"/>
            <w:sz w:val="28"/>
            <w:szCs w:val="28"/>
            <w:lang w:eastAsia="ru-RU"/>
          </w:rPr>
          <w:t>Е.Л.</w:t>
        </w:r>
      </w:hyperlink>
      <w:r w:rsidR="00C77952" w:rsidRPr="009207E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34619" w:rsidRPr="009207E8">
        <w:rPr>
          <w:rFonts w:eastAsia="Times New Roman" w:cs="Times New Roman"/>
          <w:sz w:val="28"/>
          <w:szCs w:val="28"/>
          <w:lang w:eastAsia="ru-RU"/>
        </w:rPr>
        <w:t>Региональная экономика: учеб</w:t>
      </w:r>
      <w:r w:rsidR="00C77952" w:rsidRPr="009207E8">
        <w:rPr>
          <w:rFonts w:eastAsia="Times New Roman" w:cs="Times New Roman"/>
          <w:sz w:val="28"/>
          <w:szCs w:val="28"/>
          <w:lang w:eastAsia="ru-RU"/>
        </w:rPr>
        <w:t>.</w:t>
      </w:r>
      <w:r w:rsidR="00D34619" w:rsidRPr="009207E8">
        <w:rPr>
          <w:rFonts w:eastAsia="Times New Roman" w:cs="Times New Roman"/>
          <w:sz w:val="28"/>
          <w:szCs w:val="28"/>
          <w:lang w:eastAsia="ru-RU"/>
        </w:rPr>
        <w:t xml:space="preserve"> пособие / Е.Л. Плисецкий, И.Л. Черкасов; Финуниверситет</w:t>
      </w:r>
      <w:r w:rsidR="00C77952" w:rsidRPr="009207E8">
        <w:rPr>
          <w:rFonts w:eastAsia="Times New Roman" w:cs="Times New Roman"/>
          <w:sz w:val="28"/>
          <w:szCs w:val="28"/>
          <w:lang w:eastAsia="ru-RU"/>
        </w:rPr>
        <w:t>.— 2-е изд., стер..— Москва</w:t>
      </w:r>
      <w:r w:rsidR="00D34619" w:rsidRPr="009207E8">
        <w:rPr>
          <w:rFonts w:eastAsia="Times New Roman" w:cs="Times New Roman"/>
          <w:sz w:val="28"/>
          <w:szCs w:val="28"/>
          <w:lang w:eastAsia="ru-RU"/>
        </w:rPr>
        <w:t>: Кнорус,</w:t>
      </w:r>
      <w:r w:rsidR="00CC1CAB">
        <w:rPr>
          <w:rFonts w:eastAsia="Times New Roman" w:cs="Times New Roman"/>
          <w:sz w:val="28"/>
          <w:szCs w:val="28"/>
          <w:lang w:eastAsia="ru-RU"/>
        </w:rPr>
        <w:t xml:space="preserve"> 2014</w:t>
      </w:r>
      <w:r w:rsidR="0022074A" w:rsidRPr="009207E8">
        <w:rPr>
          <w:rFonts w:eastAsia="Times New Roman" w:cs="Times New Roman"/>
          <w:sz w:val="28"/>
          <w:szCs w:val="28"/>
          <w:lang w:eastAsia="ru-RU"/>
        </w:rPr>
        <w:t>.</w:t>
      </w:r>
      <w:r w:rsidR="00CC1CA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2074A" w:rsidRPr="009207E8">
        <w:rPr>
          <w:rFonts w:eastAsia="Times New Roman" w:cs="Times New Roman"/>
          <w:sz w:val="28"/>
          <w:szCs w:val="28"/>
          <w:lang w:eastAsia="ru-RU"/>
        </w:rPr>
        <w:t>— 272 с</w:t>
      </w:r>
      <w:r w:rsidR="00D34619" w:rsidRPr="009207E8">
        <w:rPr>
          <w:rFonts w:eastAsia="Times New Roman" w:cs="Times New Roman"/>
          <w:sz w:val="28"/>
          <w:szCs w:val="28"/>
          <w:lang w:eastAsia="ru-RU"/>
        </w:rPr>
        <w:t>. — (Бакалав</w:t>
      </w:r>
      <w:r w:rsidR="00C77952" w:rsidRPr="009207E8">
        <w:rPr>
          <w:rFonts w:eastAsia="Times New Roman" w:cs="Times New Roman"/>
          <w:sz w:val="28"/>
          <w:szCs w:val="28"/>
          <w:lang w:eastAsia="ru-RU"/>
        </w:rPr>
        <w:t>риат).</w:t>
      </w:r>
      <w:r w:rsidR="00D34619" w:rsidRPr="009207E8">
        <w:rPr>
          <w:rFonts w:eastAsia="Times New Roman" w:cs="Times New Roman"/>
          <w:sz w:val="28"/>
          <w:szCs w:val="28"/>
          <w:lang w:eastAsia="ru-RU"/>
        </w:rPr>
        <w:br w:type="textWrapping" w:clear="left"/>
      </w:r>
    </w:p>
    <w:p w:rsidR="009207E8" w:rsidRDefault="00D34619" w:rsidP="009207E8">
      <w:pPr>
        <w:pStyle w:val="a3"/>
        <w:numPr>
          <w:ilvl w:val="0"/>
          <w:numId w:val="3"/>
        </w:numPr>
        <w:rPr>
          <w:rFonts w:eastAsia="Times New Roman" w:cs="Times New Roman"/>
          <w:sz w:val="28"/>
          <w:szCs w:val="28"/>
          <w:lang w:eastAsia="ru-RU"/>
        </w:rPr>
      </w:pPr>
      <w:r w:rsidRPr="009207E8">
        <w:rPr>
          <w:rFonts w:eastAsia="Times New Roman" w:cs="Times New Roman"/>
          <w:sz w:val="28"/>
          <w:szCs w:val="28"/>
          <w:lang w:eastAsia="ru-RU"/>
        </w:rPr>
        <w:t>Промышленная политика в условиях новой индустриализации = Industrial Policy in the Age of New Industrialization: монография / К.Н. Андрианов [и др.]; под ред. С.А. Толкачева .— Москва : МАКС Пресс,</w:t>
      </w:r>
      <w:r w:rsidR="0022074A" w:rsidRPr="009207E8">
        <w:rPr>
          <w:rFonts w:eastAsia="Times New Roman" w:cs="Times New Roman"/>
          <w:sz w:val="28"/>
          <w:szCs w:val="28"/>
          <w:lang w:eastAsia="ru-RU"/>
        </w:rPr>
        <w:t xml:space="preserve"> 2015.</w:t>
      </w:r>
      <w:r w:rsidR="00CC1CA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2074A" w:rsidRPr="009207E8">
        <w:rPr>
          <w:rFonts w:eastAsia="Times New Roman" w:cs="Times New Roman"/>
          <w:sz w:val="28"/>
          <w:szCs w:val="28"/>
          <w:lang w:eastAsia="ru-RU"/>
        </w:rPr>
        <w:t xml:space="preserve">— 252 с. </w:t>
      </w:r>
    </w:p>
    <w:p w:rsidR="00D34619" w:rsidRPr="009207E8" w:rsidRDefault="00D34619" w:rsidP="009207E8">
      <w:pPr>
        <w:pStyle w:val="a3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22074A" w:rsidRDefault="00D34619" w:rsidP="009207E8">
      <w:pPr>
        <w:pStyle w:val="a3"/>
        <w:numPr>
          <w:ilvl w:val="0"/>
          <w:numId w:val="3"/>
        </w:numPr>
        <w:rPr>
          <w:rFonts w:eastAsia="Times New Roman" w:cs="Times New Roman"/>
          <w:sz w:val="28"/>
          <w:szCs w:val="28"/>
          <w:lang w:eastAsia="ru-RU"/>
        </w:rPr>
      </w:pPr>
      <w:r w:rsidRPr="009207E8">
        <w:rPr>
          <w:rFonts w:eastAsia="Times New Roman" w:cs="Times New Roman"/>
          <w:sz w:val="28"/>
          <w:szCs w:val="28"/>
          <w:lang w:eastAsia="ru-RU"/>
        </w:rPr>
        <w:t xml:space="preserve">Региональная экономика: </w:t>
      </w:r>
      <w:r w:rsidR="00C77952" w:rsidRPr="009207E8">
        <w:rPr>
          <w:rFonts w:eastAsia="Times New Roman" w:cs="Times New Roman"/>
          <w:sz w:val="28"/>
          <w:szCs w:val="28"/>
          <w:lang w:eastAsia="ru-RU"/>
        </w:rPr>
        <w:t>учеб.</w:t>
      </w:r>
      <w:r w:rsidRPr="009207E8">
        <w:rPr>
          <w:rFonts w:eastAsia="Times New Roman" w:cs="Times New Roman"/>
          <w:sz w:val="28"/>
          <w:szCs w:val="28"/>
          <w:lang w:eastAsia="ru-RU"/>
        </w:rPr>
        <w:t xml:space="preserve"> для академического бакалавриата, обу</w:t>
      </w:r>
      <w:r w:rsidR="006107FD" w:rsidRPr="009207E8">
        <w:rPr>
          <w:rFonts w:eastAsia="Times New Roman" w:cs="Times New Roman"/>
          <w:sz w:val="28"/>
          <w:szCs w:val="28"/>
          <w:lang w:eastAsia="ru-RU"/>
        </w:rPr>
        <w:t xml:space="preserve">ч. по экономич. напр. и спец. </w:t>
      </w:r>
      <w:r w:rsidR="009207E8">
        <w:rPr>
          <w:rFonts w:eastAsia="Times New Roman" w:cs="Times New Roman"/>
          <w:sz w:val="28"/>
          <w:szCs w:val="28"/>
          <w:lang w:eastAsia="ru-RU"/>
        </w:rPr>
        <w:t xml:space="preserve">/ </w:t>
      </w:r>
      <w:r w:rsidRPr="009207E8">
        <w:rPr>
          <w:rFonts w:eastAsia="Times New Roman" w:cs="Times New Roman"/>
          <w:sz w:val="28"/>
          <w:szCs w:val="28"/>
          <w:lang w:eastAsia="ru-RU"/>
        </w:rPr>
        <w:t>под ред. Е.Л. П</w:t>
      </w:r>
      <w:r w:rsidR="006107FD" w:rsidRPr="009207E8">
        <w:rPr>
          <w:rFonts w:eastAsia="Times New Roman" w:cs="Times New Roman"/>
          <w:sz w:val="28"/>
          <w:szCs w:val="28"/>
          <w:lang w:eastAsia="ru-RU"/>
        </w:rPr>
        <w:t xml:space="preserve">лисецкого, В.Г. Глушковой </w:t>
      </w:r>
      <w:r w:rsidR="009207E8" w:rsidRPr="009207E8">
        <w:rPr>
          <w:rFonts w:eastAsia="Times New Roman" w:cs="Times New Roman"/>
          <w:sz w:val="28"/>
          <w:szCs w:val="28"/>
          <w:lang w:eastAsia="ru-RU"/>
        </w:rPr>
        <w:t>; Финуниверситет</w:t>
      </w:r>
      <w:r w:rsidR="006107FD" w:rsidRPr="009207E8">
        <w:rPr>
          <w:rFonts w:eastAsia="Times New Roman" w:cs="Times New Roman"/>
          <w:sz w:val="28"/>
          <w:szCs w:val="28"/>
          <w:lang w:eastAsia="ru-RU"/>
        </w:rPr>
        <w:t>.— Москва</w:t>
      </w:r>
      <w:r w:rsidRPr="009207E8">
        <w:rPr>
          <w:rFonts w:eastAsia="Times New Roman" w:cs="Times New Roman"/>
          <w:sz w:val="28"/>
          <w:szCs w:val="28"/>
          <w:lang w:eastAsia="ru-RU"/>
        </w:rPr>
        <w:t xml:space="preserve">: Юрайт, 2015 .— 583 с. — (Бакалавр. Академический </w:t>
      </w:r>
      <w:r w:rsidR="006107FD" w:rsidRPr="009207E8">
        <w:rPr>
          <w:rFonts w:eastAsia="Times New Roman" w:cs="Times New Roman"/>
          <w:sz w:val="28"/>
          <w:szCs w:val="28"/>
          <w:lang w:eastAsia="ru-RU"/>
        </w:rPr>
        <w:t>курс).</w:t>
      </w:r>
    </w:p>
    <w:p w:rsidR="009207E8" w:rsidRPr="009207E8" w:rsidRDefault="009207E8" w:rsidP="009207E8">
      <w:pPr>
        <w:pStyle w:val="a3"/>
        <w:rPr>
          <w:rFonts w:eastAsia="Times New Roman" w:cs="Times New Roman"/>
          <w:sz w:val="28"/>
          <w:szCs w:val="28"/>
          <w:lang w:eastAsia="ru-RU"/>
        </w:rPr>
      </w:pPr>
    </w:p>
    <w:p w:rsidR="00D34619" w:rsidRPr="009207E8" w:rsidRDefault="004B2655" w:rsidP="009207E8">
      <w:pPr>
        <w:pStyle w:val="a3"/>
        <w:numPr>
          <w:ilvl w:val="0"/>
          <w:numId w:val="3"/>
        </w:numPr>
        <w:rPr>
          <w:rFonts w:eastAsia="Times New Roman" w:cs="Times New Roman"/>
          <w:sz w:val="28"/>
          <w:szCs w:val="28"/>
          <w:lang w:eastAsia="ru-RU"/>
        </w:rPr>
      </w:pPr>
      <w:r w:rsidRPr="009207E8">
        <w:rPr>
          <w:rFonts w:eastAsia="Times New Roman" w:cs="Times New Roman"/>
          <w:sz w:val="28"/>
          <w:szCs w:val="28"/>
          <w:lang w:eastAsia="ru-RU"/>
        </w:rPr>
        <w:t>Теория и практика фина</w:t>
      </w:r>
      <w:r w:rsidR="0022074A" w:rsidRPr="009207E8">
        <w:rPr>
          <w:rFonts w:eastAsia="Times New Roman" w:cs="Times New Roman"/>
          <w:sz w:val="28"/>
          <w:szCs w:val="28"/>
          <w:lang w:eastAsia="ru-RU"/>
        </w:rPr>
        <w:t>нсов некоммерческих организаций</w:t>
      </w:r>
      <w:r w:rsidRPr="009207E8">
        <w:rPr>
          <w:rFonts w:eastAsia="Times New Roman" w:cs="Times New Roman"/>
          <w:sz w:val="28"/>
          <w:szCs w:val="28"/>
          <w:lang w:eastAsia="ru-RU"/>
        </w:rPr>
        <w:t xml:space="preserve">: </w:t>
      </w:r>
      <w:r w:rsidR="0022074A" w:rsidRPr="009207E8">
        <w:rPr>
          <w:rFonts w:eastAsia="Times New Roman" w:cs="Times New Roman"/>
          <w:sz w:val="28"/>
          <w:szCs w:val="28"/>
          <w:lang w:eastAsia="ru-RU"/>
        </w:rPr>
        <w:t>к</w:t>
      </w:r>
      <w:r w:rsidRPr="009207E8">
        <w:rPr>
          <w:rFonts w:eastAsia="Times New Roman" w:cs="Times New Roman"/>
          <w:sz w:val="28"/>
          <w:szCs w:val="28"/>
          <w:lang w:eastAsia="ru-RU"/>
        </w:rPr>
        <w:t>оллектив</w:t>
      </w:r>
      <w:r w:rsidR="009207E8">
        <w:rPr>
          <w:rFonts w:eastAsia="Times New Roman" w:cs="Times New Roman"/>
          <w:sz w:val="28"/>
          <w:szCs w:val="28"/>
          <w:lang w:eastAsia="ru-RU"/>
        </w:rPr>
        <w:t>.</w:t>
      </w:r>
      <w:r w:rsidRPr="009207E8">
        <w:rPr>
          <w:rFonts w:eastAsia="Times New Roman" w:cs="Times New Roman"/>
          <w:sz w:val="28"/>
          <w:szCs w:val="28"/>
          <w:lang w:eastAsia="ru-RU"/>
        </w:rPr>
        <w:t xml:space="preserve"> моногр</w:t>
      </w:r>
      <w:r w:rsidR="009207E8">
        <w:rPr>
          <w:rFonts w:eastAsia="Times New Roman" w:cs="Times New Roman"/>
          <w:sz w:val="28"/>
          <w:szCs w:val="28"/>
          <w:lang w:eastAsia="ru-RU"/>
        </w:rPr>
        <w:t>.</w:t>
      </w:r>
      <w:r w:rsidRPr="009207E8">
        <w:rPr>
          <w:rFonts w:eastAsia="Times New Roman" w:cs="Times New Roman"/>
          <w:sz w:val="28"/>
          <w:szCs w:val="28"/>
          <w:lang w:eastAsia="ru-RU"/>
        </w:rPr>
        <w:t xml:space="preserve"> / отв. ред. И.В. Ишина, С.В. Фрумина ; Финуниверситет, </w:t>
      </w:r>
      <w:r w:rsidR="0022074A" w:rsidRPr="009207E8">
        <w:rPr>
          <w:rFonts w:eastAsia="Times New Roman" w:cs="Times New Roman"/>
          <w:sz w:val="28"/>
          <w:szCs w:val="28"/>
          <w:lang w:eastAsia="ru-RU"/>
        </w:rPr>
        <w:t>каф</w:t>
      </w:r>
      <w:r w:rsidR="009207E8">
        <w:rPr>
          <w:rFonts w:eastAsia="Times New Roman" w:cs="Times New Roman"/>
          <w:sz w:val="28"/>
          <w:szCs w:val="28"/>
          <w:lang w:eastAsia="ru-RU"/>
        </w:rPr>
        <w:t>.</w:t>
      </w:r>
      <w:r w:rsidR="0022074A" w:rsidRPr="009207E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A869DB">
        <w:rPr>
          <w:rFonts w:eastAsia="Times New Roman" w:cs="Times New Roman"/>
          <w:sz w:val="28"/>
          <w:szCs w:val="28"/>
          <w:lang w:eastAsia="ru-RU"/>
        </w:rPr>
        <w:t>«</w:t>
      </w:r>
      <w:r w:rsidR="0022074A" w:rsidRPr="009207E8">
        <w:rPr>
          <w:rFonts w:eastAsia="Times New Roman" w:cs="Times New Roman"/>
          <w:sz w:val="28"/>
          <w:szCs w:val="28"/>
          <w:lang w:eastAsia="ru-RU"/>
        </w:rPr>
        <w:t>Теория финансов</w:t>
      </w:r>
      <w:r w:rsidR="00A869DB">
        <w:rPr>
          <w:rFonts w:eastAsia="Times New Roman" w:cs="Times New Roman"/>
          <w:sz w:val="28"/>
          <w:szCs w:val="28"/>
          <w:lang w:eastAsia="ru-RU"/>
        </w:rPr>
        <w:t>»</w:t>
      </w:r>
      <w:r w:rsidR="0022074A" w:rsidRPr="009207E8">
        <w:rPr>
          <w:rFonts w:eastAsia="Times New Roman" w:cs="Times New Roman"/>
          <w:sz w:val="28"/>
          <w:szCs w:val="28"/>
          <w:lang w:eastAsia="ru-RU"/>
        </w:rPr>
        <w:t>.</w:t>
      </w:r>
      <w:r w:rsidR="00A869D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2074A" w:rsidRPr="009207E8">
        <w:rPr>
          <w:rFonts w:eastAsia="Times New Roman" w:cs="Times New Roman"/>
          <w:sz w:val="28"/>
          <w:szCs w:val="28"/>
          <w:lang w:eastAsia="ru-RU"/>
        </w:rPr>
        <w:t>— Москва</w:t>
      </w:r>
      <w:r w:rsidRPr="009207E8">
        <w:rPr>
          <w:rFonts w:eastAsia="Times New Roman" w:cs="Times New Roman"/>
          <w:sz w:val="28"/>
          <w:szCs w:val="28"/>
          <w:lang w:eastAsia="ru-RU"/>
        </w:rPr>
        <w:t>: ИД "Экономич</w:t>
      </w:r>
      <w:r w:rsidR="00E90FAC">
        <w:rPr>
          <w:rFonts w:eastAsia="Times New Roman" w:cs="Times New Roman"/>
          <w:sz w:val="28"/>
          <w:szCs w:val="28"/>
          <w:lang w:eastAsia="ru-RU"/>
        </w:rPr>
        <w:t>.</w:t>
      </w:r>
      <w:r w:rsidRPr="009207E8">
        <w:rPr>
          <w:rFonts w:eastAsia="Times New Roman" w:cs="Times New Roman"/>
          <w:sz w:val="28"/>
          <w:szCs w:val="28"/>
          <w:lang w:eastAsia="ru-RU"/>
        </w:rPr>
        <w:t xml:space="preserve"> газета", 2015 .— 170с.</w:t>
      </w:r>
    </w:p>
    <w:p w:rsidR="00D34619" w:rsidRPr="009207E8" w:rsidRDefault="00D34619" w:rsidP="009207E8">
      <w:pPr>
        <w:pStyle w:val="a3"/>
        <w:numPr>
          <w:ilvl w:val="0"/>
          <w:numId w:val="3"/>
        </w:numPr>
        <w:rPr>
          <w:rFonts w:eastAsia="Times New Roman" w:cs="Times New Roman"/>
          <w:sz w:val="28"/>
          <w:szCs w:val="28"/>
          <w:lang w:eastAsia="ru-RU"/>
        </w:rPr>
      </w:pPr>
      <w:r w:rsidRPr="009207E8">
        <w:rPr>
          <w:rFonts w:eastAsia="Times New Roman" w:cs="Times New Roman"/>
          <w:sz w:val="28"/>
          <w:szCs w:val="28"/>
          <w:lang w:eastAsia="ru-RU"/>
        </w:rPr>
        <w:lastRenderedPageBreak/>
        <w:t>Управление экономикой и финансами: организационно-правовое исследование: монография / Ю.А. Тихомиров [и др.]; под ред. М.А. Эскиндарова, М.А. Лапина</w:t>
      </w:r>
      <w:r w:rsidR="009207E8" w:rsidRPr="009207E8">
        <w:rPr>
          <w:rFonts w:eastAsia="Times New Roman" w:cs="Times New Roman"/>
          <w:sz w:val="28"/>
          <w:szCs w:val="28"/>
          <w:lang w:eastAsia="ru-RU"/>
        </w:rPr>
        <w:t>; Финуниверситет</w:t>
      </w:r>
      <w:r w:rsidRPr="009207E8">
        <w:rPr>
          <w:rFonts w:eastAsia="Times New Roman" w:cs="Times New Roman"/>
          <w:sz w:val="28"/>
          <w:szCs w:val="28"/>
          <w:lang w:eastAsia="ru-RU"/>
        </w:rPr>
        <w:t>.— Москва : Ру</w:t>
      </w:r>
      <w:r w:rsidR="006107FD" w:rsidRPr="009207E8">
        <w:rPr>
          <w:rFonts w:eastAsia="Times New Roman" w:cs="Times New Roman"/>
          <w:sz w:val="28"/>
          <w:szCs w:val="28"/>
          <w:lang w:eastAsia="ru-RU"/>
        </w:rPr>
        <w:t>сайнс,2016 .— 382 с.</w:t>
      </w:r>
    </w:p>
    <w:p w:rsidR="006107FD" w:rsidRPr="009207E8" w:rsidRDefault="006107FD" w:rsidP="009207E8">
      <w:pPr>
        <w:ind w:left="357" w:firstLine="0"/>
        <w:rPr>
          <w:rFonts w:eastAsia="Times New Roman" w:cs="Times New Roman"/>
          <w:sz w:val="28"/>
          <w:szCs w:val="28"/>
          <w:lang w:eastAsia="ru-RU"/>
        </w:rPr>
      </w:pPr>
    </w:p>
    <w:p w:rsidR="00E618C3" w:rsidRPr="009207E8" w:rsidRDefault="004E78CE" w:rsidP="009207E8">
      <w:pPr>
        <w:pStyle w:val="a3"/>
        <w:numPr>
          <w:ilvl w:val="0"/>
          <w:numId w:val="3"/>
        </w:numPr>
        <w:rPr>
          <w:sz w:val="28"/>
          <w:szCs w:val="28"/>
        </w:rPr>
      </w:pPr>
      <w:hyperlink r:id="rId11" w:history="1">
        <w:r w:rsidR="006107FD" w:rsidRPr="009207E8">
          <w:rPr>
            <w:rFonts w:eastAsia="Times New Roman" w:cs="Times New Roman"/>
            <w:sz w:val="28"/>
            <w:szCs w:val="28"/>
            <w:lang w:eastAsia="ru-RU"/>
          </w:rPr>
          <w:t xml:space="preserve">Шандра </w:t>
        </w:r>
        <w:r w:rsidR="0050051A" w:rsidRPr="009207E8">
          <w:rPr>
            <w:rFonts w:eastAsia="Times New Roman" w:cs="Times New Roman"/>
            <w:sz w:val="28"/>
            <w:szCs w:val="28"/>
            <w:lang w:eastAsia="ru-RU"/>
          </w:rPr>
          <w:t>И.Г.</w:t>
        </w:r>
      </w:hyperlink>
      <w:r w:rsidR="00F63457" w:rsidRPr="009207E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6107FD" w:rsidRPr="009207E8">
        <w:rPr>
          <w:rFonts w:eastAsia="Times New Roman" w:cs="Times New Roman"/>
          <w:sz w:val="28"/>
          <w:szCs w:val="28"/>
          <w:lang w:eastAsia="ru-RU"/>
        </w:rPr>
        <w:t>Математическая экономика</w:t>
      </w:r>
      <w:r w:rsidR="0050051A" w:rsidRPr="009207E8">
        <w:rPr>
          <w:rFonts w:eastAsia="Times New Roman" w:cs="Times New Roman"/>
          <w:sz w:val="28"/>
          <w:szCs w:val="28"/>
          <w:lang w:eastAsia="ru-RU"/>
        </w:rPr>
        <w:t>: учеб</w:t>
      </w:r>
      <w:r w:rsidR="006107FD" w:rsidRPr="009207E8">
        <w:rPr>
          <w:rFonts w:eastAsia="Times New Roman" w:cs="Times New Roman"/>
          <w:sz w:val="28"/>
          <w:szCs w:val="28"/>
          <w:lang w:eastAsia="ru-RU"/>
        </w:rPr>
        <w:t>.</w:t>
      </w:r>
      <w:r w:rsidR="0050051A" w:rsidRPr="009207E8">
        <w:rPr>
          <w:rFonts w:eastAsia="Times New Roman" w:cs="Times New Roman"/>
          <w:sz w:val="28"/>
          <w:szCs w:val="28"/>
          <w:lang w:eastAsia="ru-RU"/>
        </w:rPr>
        <w:t xml:space="preserve"> для студентов бакалавриата и магистратуры эконом</w:t>
      </w:r>
      <w:r w:rsidR="009207E8">
        <w:rPr>
          <w:rFonts w:eastAsia="Times New Roman" w:cs="Times New Roman"/>
          <w:sz w:val="28"/>
          <w:szCs w:val="28"/>
          <w:lang w:eastAsia="ru-RU"/>
        </w:rPr>
        <w:t>ич</w:t>
      </w:r>
      <w:r w:rsidR="0050051A" w:rsidRPr="009207E8">
        <w:rPr>
          <w:rFonts w:eastAsia="Times New Roman" w:cs="Times New Roman"/>
          <w:sz w:val="28"/>
          <w:szCs w:val="28"/>
          <w:lang w:eastAsia="ru-RU"/>
        </w:rPr>
        <w:t>. вузов / И.Г. Шандра; Финунивер</w:t>
      </w:r>
      <w:r w:rsidR="003E1B3E">
        <w:rPr>
          <w:rFonts w:eastAsia="Times New Roman" w:cs="Times New Roman"/>
          <w:sz w:val="28"/>
          <w:szCs w:val="28"/>
          <w:lang w:eastAsia="ru-RU"/>
        </w:rPr>
        <w:t>ситет</w:t>
      </w:r>
      <w:r w:rsidR="00A869DB">
        <w:rPr>
          <w:rFonts w:eastAsia="Times New Roman" w:cs="Times New Roman"/>
          <w:sz w:val="28"/>
          <w:szCs w:val="28"/>
          <w:lang w:eastAsia="ru-RU"/>
        </w:rPr>
        <w:t>.</w:t>
      </w:r>
      <w:r w:rsidR="003E1B3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A869DB">
        <w:rPr>
          <w:rFonts w:eastAsia="Times New Roman" w:cs="Times New Roman"/>
          <w:sz w:val="28"/>
          <w:szCs w:val="28"/>
          <w:lang w:eastAsia="ru-RU"/>
        </w:rPr>
        <w:t>— Москва: Прометей, 2018</w:t>
      </w:r>
      <w:r w:rsidR="0050051A" w:rsidRPr="009207E8">
        <w:rPr>
          <w:rFonts w:eastAsia="Times New Roman" w:cs="Times New Roman"/>
          <w:sz w:val="28"/>
          <w:szCs w:val="28"/>
          <w:lang w:eastAsia="ru-RU"/>
        </w:rPr>
        <w:t>.</w:t>
      </w:r>
      <w:r w:rsidR="00A869D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50051A" w:rsidRPr="009207E8">
        <w:rPr>
          <w:rFonts w:eastAsia="Times New Roman" w:cs="Times New Roman"/>
          <w:sz w:val="28"/>
          <w:szCs w:val="28"/>
          <w:lang w:eastAsia="ru-RU"/>
        </w:rPr>
        <w:t xml:space="preserve">— 176 с. </w:t>
      </w:r>
      <w:r w:rsidR="0050051A" w:rsidRPr="009207E8">
        <w:rPr>
          <w:rFonts w:eastAsia="Times New Roman" w:cs="Times New Roman"/>
          <w:sz w:val="28"/>
          <w:szCs w:val="28"/>
          <w:lang w:eastAsia="ru-RU"/>
        </w:rPr>
        <w:br w:type="textWrapping" w:clear="left"/>
      </w:r>
    </w:p>
    <w:p w:rsidR="00D34619" w:rsidRPr="009207E8" w:rsidRDefault="00D34619" w:rsidP="009207E8">
      <w:pPr>
        <w:pStyle w:val="a3"/>
        <w:numPr>
          <w:ilvl w:val="0"/>
          <w:numId w:val="3"/>
        </w:numPr>
        <w:rPr>
          <w:sz w:val="28"/>
          <w:szCs w:val="28"/>
        </w:rPr>
      </w:pPr>
      <w:r w:rsidRPr="009207E8">
        <w:rPr>
          <w:rFonts w:eastAsia="Times New Roman" w:cs="Times New Roman"/>
          <w:sz w:val="28"/>
          <w:szCs w:val="28"/>
          <w:lang w:eastAsia="ru-RU"/>
        </w:rPr>
        <w:t>Э</w:t>
      </w:r>
      <w:r w:rsidR="00686E29" w:rsidRPr="009207E8">
        <w:rPr>
          <w:rFonts w:eastAsia="Times New Roman" w:cs="Times New Roman"/>
          <w:sz w:val="28"/>
          <w:szCs w:val="28"/>
          <w:lang w:eastAsia="ru-RU"/>
        </w:rPr>
        <w:t>кономика общественного сектора</w:t>
      </w:r>
      <w:r w:rsidRPr="009207E8">
        <w:rPr>
          <w:rFonts w:eastAsia="Times New Roman" w:cs="Times New Roman"/>
          <w:sz w:val="28"/>
          <w:szCs w:val="28"/>
          <w:lang w:eastAsia="ru-RU"/>
        </w:rPr>
        <w:t xml:space="preserve">: </w:t>
      </w:r>
      <w:r w:rsidR="00686E29" w:rsidRPr="009207E8">
        <w:rPr>
          <w:rFonts w:eastAsia="Times New Roman" w:cs="Times New Roman"/>
          <w:sz w:val="28"/>
          <w:szCs w:val="28"/>
          <w:lang w:eastAsia="ru-RU"/>
        </w:rPr>
        <w:t>у</w:t>
      </w:r>
      <w:r w:rsidRPr="009207E8">
        <w:rPr>
          <w:rFonts w:eastAsia="Times New Roman" w:cs="Times New Roman"/>
          <w:sz w:val="28"/>
          <w:szCs w:val="28"/>
          <w:lang w:eastAsia="ru-RU"/>
        </w:rPr>
        <w:t xml:space="preserve">чебник / Л.Н. Лыкова, И.Н. Молчанов, С.П. Солянникова; под ред. П.В. Савченко, И.А. Погосова, Е.Н. Жильцова </w:t>
      </w:r>
      <w:r w:rsidR="009207E8" w:rsidRPr="009207E8">
        <w:rPr>
          <w:rFonts w:eastAsia="Times New Roman" w:cs="Times New Roman"/>
          <w:sz w:val="28"/>
          <w:szCs w:val="28"/>
          <w:lang w:eastAsia="ru-RU"/>
        </w:rPr>
        <w:t>; Ин-т экономики РАН; МГУ им. М.В. Ломоносова</w:t>
      </w:r>
      <w:r w:rsidRPr="009207E8">
        <w:rPr>
          <w:rFonts w:eastAsia="Times New Roman" w:cs="Times New Roman"/>
          <w:sz w:val="28"/>
          <w:szCs w:val="28"/>
          <w:lang w:eastAsia="ru-RU"/>
        </w:rPr>
        <w:t>.— 2-е изд., доп. и перераб.</w:t>
      </w:r>
      <w:r w:rsidR="00686E29" w:rsidRPr="009207E8">
        <w:rPr>
          <w:rFonts w:eastAsia="Times New Roman" w:cs="Times New Roman"/>
          <w:sz w:val="28"/>
          <w:szCs w:val="28"/>
          <w:lang w:eastAsia="ru-RU"/>
        </w:rPr>
        <w:t>— Москва</w:t>
      </w:r>
      <w:r w:rsidRPr="009207E8">
        <w:rPr>
          <w:rFonts w:eastAsia="Times New Roman" w:cs="Times New Roman"/>
          <w:sz w:val="28"/>
          <w:szCs w:val="28"/>
          <w:lang w:eastAsia="ru-RU"/>
        </w:rPr>
        <w:t>: Инфра-М, 2015 .— 556 с. — (Высшее образование)</w:t>
      </w:r>
      <w:r w:rsidR="00686E29" w:rsidRPr="009207E8">
        <w:rPr>
          <w:rFonts w:eastAsia="Times New Roman" w:cs="Times New Roman"/>
          <w:sz w:val="28"/>
          <w:szCs w:val="28"/>
          <w:lang w:eastAsia="ru-RU"/>
        </w:rPr>
        <w:t>.</w:t>
      </w:r>
    </w:p>
    <w:p w:rsidR="00E66932" w:rsidRPr="009207E8" w:rsidRDefault="00E66932" w:rsidP="009207E8">
      <w:pPr>
        <w:pStyle w:val="a3"/>
        <w:ind w:left="363" w:firstLine="0"/>
        <w:rPr>
          <w:sz w:val="28"/>
          <w:szCs w:val="28"/>
        </w:rPr>
      </w:pPr>
    </w:p>
    <w:p w:rsidR="00E66932" w:rsidRPr="009207E8" w:rsidRDefault="00E66932" w:rsidP="009207E8">
      <w:pPr>
        <w:pStyle w:val="a3"/>
        <w:numPr>
          <w:ilvl w:val="0"/>
          <w:numId w:val="3"/>
        </w:numPr>
        <w:rPr>
          <w:rFonts w:eastAsia="Times New Roman" w:cs="Times New Roman"/>
          <w:sz w:val="28"/>
          <w:szCs w:val="28"/>
          <w:lang w:eastAsia="ru-RU"/>
        </w:rPr>
      </w:pPr>
      <w:r w:rsidRPr="009207E8">
        <w:rPr>
          <w:sz w:val="28"/>
          <w:szCs w:val="28"/>
        </w:rPr>
        <w:t>Экономическая история: учеб. для академич</w:t>
      </w:r>
      <w:r w:rsidR="009207E8">
        <w:rPr>
          <w:sz w:val="28"/>
          <w:szCs w:val="28"/>
        </w:rPr>
        <w:t>.</w:t>
      </w:r>
      <w:r w:rsidRPr="009207E8">
        <w:rPr>
          <w:sz w:val="28"/>
          <w:szCs w:val="28"/>
        </w:rPr>
        <w:t xml:space="preserve"> бакалавриата / О.Д. Кузнецова [и др.].</w:t>
      </w:r>
      <w:r w:rsidR="00E90FAC">
        <w:rPr>
          <w:sz w:val="28"/>
          <w:szCs w:val="28"/>
        </w:rPr>
        <w:t xml:space="preserve"> </w:t>
      </w:r>
      <w:r w:rsidRPr="009207E8">
        <w:rPr>
          <w:sz w:val="28"/>
          <w:szCs w:val="28"/>
        </w:rPr>
        <w:t>— 4-е изд., перераб. и доп.— Москва: Юрайт, 2017.</w:t>
      </w:r>
      <w:r w:rsidR="00E90FAC">
        <w:rPr>
          <w:sz w:val="28"/>
          <w:szCs w:val="28"/>
        </w:rPr>
        <w:t xml:space="preserve"> </w:t>
      </w:r>
      <w:r w:rsidRPr="009207E8">
        <w:rPr>
          <w:sz w:val="28"/>
          <w:szCs w:val="28"/>
        </w:rPr>
        <w:t>— 436 с.— (Бакалавр. Академический курс).</w:t>
      </w:r>
    </w:p>
    <w:p w:rsidR="00B22665" w:rsidRPr="009207E8" w:rsidRDefault="00B22665" w:rsidP="009207E8">
      <w:pPr>
        <w:pStyle w:val="a3"/>
        <w:rPr>
          <w:rFonts w:eastAsia="Times New Roman" w:cs="Times New Roman"/>
          <w:sz w:val="28"/>
          <w:szCs w:val="28"/>
          <w:lang w:eastAsia="ru-RU"/>
        </w:rPr>
      </w:pPr>
    </w:p>
    <w:p w:rsidR="00B22665" w:rsidRPr="009207E8" w:rsidRDefault="00B22665" w:rsidP="009207E8">
      <w:pPr>
        <w:pStyle w:val="a3"/>
        <w:numPr>
          <w:ilvl w:val="0"/>
          <w:numId w:val="3"/>
        </w:numPr>
        <w:rPr>
          <w:rFonts w:eastAsia="Times New Roman" w:cs="Times New Roman"/>
          <w:sz w:val="28"/>
          <w:szCs w:val="28"/>
          <w:lang w:eastAsia="ru-RU"/>
        </w:rPr>
      </w:pPr>
      <w:r w:rsidRPr="009207E8">
        <w:rPr>
          <w:rFonts w:eastAsia="Times New Roman" w:cs="Times New Roman"/>
          <w:sz w:val="28"/>
          <w:szCs w:val="28"/>
          <w:lang w:eastAsia="ru-RU"/>
        </w:rPr>
        <w:t xml:space="preserve">Якушев А.А. Инновационное развитие малого и среднего бизнеса: региональный аспект </w:t>
      </w:r>
      <w:r w:rsidR="00E90FAC">
        <w:rPr>
          <w:rFonts w:eastAsia="Times New Roman" w:cs="Times New Roman"/>
          <w:sz w:val="28"/>
          <w:szCs w:val="28"/>
          <w:lang w:eastAsia="ru-RU"/>
        </w:rPr>
        <w:t>// Управленческие науки. — 2015</w:t>
      </w:r>
      <w:r w:rsidRPr="009207E8">
        <w:rPr>
          <w:rFonts w:eastAsia="Times New Roman" w:cs="Times New Roman"/>
          <w:sz w:val="28"/>
          <w:szCs w:val="28"/>
          <w:lang w:eastAsia="ru-RU"/>
        </w:rPr>
        <w:t>.</w:t>
      </w:r>
      <w:r w:rsidR="00E90FA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207E8">
        <w:rPr>
          <w:rFonts w:eastAsia="Times New Roman" w:cs="Times New Roman"/>
          <w:sz w:val="28"/>
          <w:szCs w:val="28"/>
          <w:lang w:eastAsia="ru-RU"/>
        </w:rPr>
        <w:t>— № 1.</w:t>
      </w:r>
      <w:r w:rsidR="00A869DB">
        <w:rPr>
          <w:rFonts w:eastAsia="Times New Roman" w:cs="Times New Roman"/>
          <w:sz w:val="28"/>
          <w:szCs w:val="28"/>
          <w:lang w:eastAsia="ru-RU"/>
        </w:rPr>
        <w:t xml:space="preserve"> – </w:t>
      </w:r>
      <w:r w:rsidRPr="009207E8">
        <w:rPr>
          <w:rFonts w:eastAsia="Times New Roman" w:cs="Times New Roman"/>
          <w:sz w:val="28"/>
          <w:szCs w:val="28"/>
          <w:lang w:eastAsia="ru-RU"/>
        </w:rPr>
        <w:t>С.</w:t>
      </w:r>
      <w:r w:rsidR="00E90FA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207E8">
        <w:rPr>
          <w:rFonts w:eastAsia="Times New Roman" w:cs="Times New Roman"/>
          <w:sz w:val="28"/>
          <w:szCs w:val="28"/>
          <w:lang w:eastAsia="ru-RU"/>
        </w:rPr>
        <w:t>81-86.</w:t>
      </w:r>
    </w:p>
    <w:p w:rsidR="00B22665" w:rsidRPr="009207E8" w:rsidRDefault="00B22665" w:rsidP="009207E8">
      <w:pPr>
        <w:ind w:left="360" w:firstLine="0"/>
        <w:rPr>
          <w:rFonts w:eastAsia="Times New Roman" w:cs="Times New Roman"/>
          <w:sz w:val="28"/>
          <w:szCs w:val="28"/>
          <w:lang w:eastAsia="ru-RU"/>
        </w:rPr>
      </w:pPr>
    </w:p>
    <w:p w:rsidR="00E66932" w:rsidRPr="00686E29" w:rsidRDefault="00E66932" w:rsidP="00E66932">
      <w:pPr>
        <w:ind w:left="284" w:firstLine="0"/>
        <w:jc w:val="left"/>
      </w:pPr>
    </w:p>
    <w:p w:rsidR="00686E29" w:rsidRDefault="00686E29" w:rsidP="00E66932">
      <w:pPr>
        <w:pStyle w:val="a3"/>
        <w:spacing w:line="120" w:lineRule="auto"/>
        <w:ind w:left="363" w:firstLine="0"/>
        <w:jc w:val="left"/>
      </w:pPr>
    </w:p>
    <w:p w:rsidR="00686E29" w:rsidRPr="00C77952" w:rsidRDefault="00686E29" w:rsidP="00E66932">
      <w:pPr>
        <w:spacing w:line="120" w:lineRule="auto"/>
        <w:ind w:left="357" w:firstLine="0"/>
        <w:jc w:val="left"/>
      </w:pPr>
    </w:p>
    <w:sectPr w:rsidR="00686E29" w:rsidRPr="00C77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2C7" w:rsidRDefault="00C502C7" w:rsidP="00C77952">
      <w:r>
        <w:separator/>
      </w:r>
    </w:p>
  </w:endnote>
  <w:endnote w:type="continuationSeparator" w:id="0">
    <w:p w:rsidR="00C502C7" w:rsidRDefault="00C502C7" w:rsidP="00C7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2C7" w:rsidRDefault="00C502C7" w:rsidP="00C77952">
      <w:r>
        <w:separator/>
      </w:r>
    </w:p>
  </w:footnote>
  <w:footnote w:type="continuationSeparator" w:id="0">
    <w:p w:rsidR="00C502C7" w:rsidRDefault="00C502C7" w:rsidP="00C77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E559F"/>
    <w:multiLevelType w:val="hybridMultilevel"/>
    <w:tmpl w:val="16A4E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24D07"/>
    <w:multiLevelType w:val="hybridMultilevel"/>
    <w:tmpl w:val="86C809E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D17596"/>
    <w:multiLevelType w:val="hybridMultilevel"/>
    <w:tmpl w:val="AF74A82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1C3"/>
    <w:rsid w:val="00004A2E"/>
    <w:rsid w:val="00006865"/>
    <w:rsid w:val="00015FC1"/>
    <w:rsid w:val="000201FD"/>
    <w:rsid w:val="000666C4"/>
    <w:rsid w:val="00066961"/>
    <w:rsid w:val="00083A5F"/>
    <w:rsid w:val="0008507B"/>
    <w:rsid w:val="000A1BAD"/>
    <w:rsid w:val="000C6D85"/>
    <w:rsid w:val="00102AEA"/>
    <w:rsid w:val="00104CB7"/>
    <w:rsid w:val="00111D9D"/>
    <w:rsid w:val="001128E5"/>
    <w:rsid w:val="00113908"/>
    <w:rsid w:val="00126F39"/>
    <w:rsid w:val="00133B79"/>
    <w:rsid w:val="0014171E"/>
    <w:rsid w:val="00153FCB"/>
    <w:rsid w:val="00154B44"/>
    <w:rsid w:val="0015697C"/>
    <w:rsid w:val="001605FA"/>
    <w:rsid w:val="001663EC"/>
    <w:rsid w:val="00167855"/>
    <w:rsid w:val="00182F09"/>
    <w:rsid w:val="001962E5"/>
    <w:rsid w:val="0019728B"/>
    <w:rsid w:val="001C4C78"/>
    <w:rsid w:val="001F0318"/>
    <w:rsid w:val="00201110"/>
    <w:rsid w:val="002079CD"/>
    <w:rsid w:val="00216A62"/>
    <w:rsid w:val="0022074A"/>
    <w:rsid w:val="00222984"/>
    <w:rsid w:val="00223324"/>
    <w:rsid w:val="00237344"/>
    <w:rsid w:val="00245714"/>
    <w:rsid w:val="00260E9E"/>
    <w:rsid w:val="0028355C"/>
    <w:rsid w:val="00285446"/>
    <w:rsid w:val="00294597"/>
    <w:rsid w:val="002B5F72"/>
    <w:rsid w:val="002D5B63"/>
    <w:rsid w:val="002E1367"/>
    <w:rsid w:val="0030299C"/>
    <w:rsid w:val="00313147"/>
    <w:rsid w:val="00326F34"/>
    <w:rsid w:val="00334F18"/>
    <w:rsid w:val="003407AD"/>
    <w:rsid w:val="00346B0D"/>
    <w:rsid w:val="0036443F"/>
    <w:rsid w:val="0037667D"/>
    <w:rsid w:val="00377321"/>
    <w:rsid w:val="00386BCD"/>
    <w:rsid w:val="003936EF"/>
    <w:rsid w:val="003E1B3E"/>
    <w:rsid w:val="004059EA"/>
    <w:rsid w:val="0042176E"/>
    <w:rsid w:val="00425038"/>
    <w:rsid w:val="00440E4E"/>
    <w:rsid w:val="0047560C"/>
    <w:rsid w:val="00494371"/>
    <w:rsid w:val="004A0916"/>
    <w:rsid w:val="004A4DA0"/>
    <w:rsid w:val="004B2655"/>
    <w:rsid w:val="004C7116"/>
    <w:rsid w:val="004D3A54"/>
    <w:rsid w:val="004E78CE"/>
    <w:rsid w:val="004F41C9"/>
    <w:rsid w:val="004F60D1"/>
    <w:rsid w:val="004F70DA"/>
    <w:rsid w:val="0050051A"/>
    <w:rsid w:val="00501A6F"/>
    <w:rsid w:val="00516E54"/>
    <w:rsid w:val="00517D9F"/>
    <w:rsid w:val="00534736"/>
    <w:rsid w:val="00574113"/>
    <w:rsid w:val="005753DD"/>
    <w:rsid w:val="005A28FE"/>
    <w:rsid w:val="005C5C69"/>
    <w:rsid w:val="005D25F3"/>
    <w:rsid w:val="005E52B7"/>
    <w:rsid w:val="005F326D"/>
    <w:rsid w:val="00602462"/>
    <w:rsid w:val="006107FD"/>
    <w:rsid w:val="00621642"/>
    <w:rsid w:val="00623625"/>
    <w:rsid w:val="00624A09"/>
    <w:rsid w:val="00630B46"/>
    <w:rsid w:val="006329DB"/>
    <w:rsid w:val="006347FA"/>
    <w:rsid w:val="00642BC1"/>
    <w:rsid w:val="00651176"/>
    <w:rsid w:val="00655D8A"/>
    <w:rsid w:val="006731C3"/>
    <w:rsid w:val="006836EA"/>
    <w:rsid w:val="00686B66"/>
    <w:rsid w:val="00686E29"/>
    <w:rsid w:val="006A2465"/>
    <w:rsid w:val="006E3AA2"/>
    <w:rsid w:val="006F1043"/>
    <w:rsid w:val="007132A3"/>
    <w:rsid w:val="00715AF4"/>
    <w:rsid w:val="00730480"/>
    <w:rsid w:val="0073357F"/>
    <w:rsid w:val="007342E5"/>
    <w:rsid w:val="007402D2"/>
    <w:rsid w:val="00756EE8"/>
    <w:rsid w:val="0076646E"/>
    <w:rsid w:val="0076773A"/>
    <w:rsid w:val="00771E37"/>
    <w:rsid w:val="00784E6E"/>
    <w:rsid w:val="0078799B"/>
    <w:rsid w:val="00793332"/>
    <w:rsid w:val="007A4030"/>
    <w:rsid w:val="007B7BAE"/>
    <w:rsid w:val="007C02DB"/>
    <w:rsid w:val="007C20BB"/>
    <w:rsid w:val="007D2AC3"/>
    <w:rsid w:val="007D398C"/>
    <w:rsid w:val="007D43C4"/>
    <w:rsid w:val="007E0B0C"/>
    <w:rsid w:val="007E6D37"/>
    <w:rsid w:val="007F6E5C"/>
    <w:rsid w:val="00800903"/>
    <w:rsid w:val="00810BCA"/>
    <w:rsid w:val="00826E31"/>
    <w:rsid w:val="00827179"/>
    <w:rsid w:val="00836C80"/>
    <w:rsid w:val="00844107"/>
    <w:rsid w:val="00867C8A"/>
    <w:rsid w:val="008759E6"/>
    <w:rsid w:val="008A0F8E"/>
    <w:rsid w:val="008B4864"/>
    <w:rsid w:val="008C05E7"/>
    <w:rsid w:val="008C7C97"/>
    <w:rsid w:val="008D570B"/>
    <w:rsid w:val="00900574"/>
    <w:rsid w:val="0090656D"/>
    <w:rsid w:val="00907445"/>
    <w:rsid w:val="009207E8"/>
    <w:rsid w:val="00930B54"/>
    <w:rsid w:val="0093118A"/>
    <w:rsid w:val="00932FFC"/>
    <w:rsid w:val="00940E47"/>
    <w:rsid w:val="00947911"/>
    <w:rsid w:val="009640DD"/>
    <w:rsid w:val="00971A28"/>
    <w:rsid w:val="009A041E"/>
    <w:rsid w:val="009A59B9"/>
    <w:rsid w:val="009B7364"/>
    <w:rsid w:val="009B7F21"/>
    <w:rsid w:val="009D6DBB"/>
    <w:rsid w:val="009E03F0"/>
    <w:rsid w:val="009F4229"/>
    <w:rsid w:val="00A0518E"/>
    <w:rsid w:val="00A068C3"/>
    <w:rsid w:val="00A108F8"/>
    <w:rsid w:val="00A3315C"/>
    <w:rsid w:val="00A34BED"/>
    <w:rsid w:val="00A45F28"/>
    <w:rsid w:val="00A46C0B"/>
    <w:rsid w:val="00A62B55"/>
    <w:rsid w:val="00A66649"/>
    <w:rsid w:val="00A73697"/>
    <w:rsid w:val="00A73752"/>
    <w:rsid w:val="00A77641"/>
    <w:rsid w:val="00A848D3"/>
    <w:rsid w:val="00A869DB"/>
    <w:rsid w:val="00A9396D"/>
    <w:rsid w:val="00A95B22"/>
    <w:rsid w:val="00AA3BC2"/>
    <w:rsid w:val="00AA62ED"/>
    <w:rsid w:val="00AA6855"/>
    <w:rsid w:val="00B104F3"/>
    <w:rsid w:val="00B123F9"/>
    <w:rsid w:val="00B22665"/>
    <w:rsid w:val="00B231D2"/>
    <w:rsid w:val="00B31131"/>
    <w:rsid w:val="00B31267"/>
    <w:rsid w:val="00B36525"/>
    <w:rsid w:val="00B636D9"/>
    <w:rsid w:val="00B65EC2"/>
    <w:rsid w:val="00B678D3"/>
    <w:rsid w:val="00B75930"/>
    <w:rsid w:val="00BA5093"/>
    <w:rsid w:val="00BB6638"/>
    <w:rsid w:val="00BE63B7"/>
    <w:rsid w:val="00BF3495"/>
    <w:rsid w:val="00BF3C45"/>
    <w:rsid w:val="00BF69AF"/>
    <w:rsid w:val="00C00FB7"/>
    <w:rsid w:val="00C1519F"/>
    <w:rsid w:val="00C315A8"/>
    <w:rsid w:val="00C31ACA"/>
    <w:rsid w:val="00C502C7"/>
    <w:rsid w:val="00C50C8F"/>
    <w:rsid w:val="00C76E10"/>
    <w:rsid w:val="00C77952"/>
    <w:rsid w:val="00C77978"/>
    <w:rsid w:val="00C85481"/>
    <w:rsid w:val="00C868CA"/>
    <w:rsid w:val="00C9239E"/>
    <w:rsid w:val="00CA508E"/>
    <w:rsid w:val="00CA7B89"/>
    <w:rsid w:val="00CC1CAB"/>
    <w:rsid w:val="00CE0072"/>
    <w:rsid w:val="00CE03C7"/>
    <w:rsid w:val="00CE4A3E"/>
    <w:rsid w:val="00CF05A5"/>
    <w:rsid w:val="00D10DFA"/>
    <w:rsid w:val="00D11128"/>
    <w:rsid w:val="00D34619"/>
    <w:rsid w:val="00D62E8E"/>
    <w:rsid w:val="00D72D09"/>
    <w:rsid w:val="00D83DC8"/>
    <w:rsid w:val="00D912FC"/>
    <w:rsid w:val="00D92D34"/>
    <w:rsid w:val="00D96C09"/>
    <w:rsid w:val="00DA39E1"/>
    <w:rsid w:val="00DA3D9D"/>
    <w:rsid w:val="00DA7151"/>
    <w:rsid w:val="00DB0814"/>
    <w:rsid w:val="00DB29DE"/>
    <w:rsid w:val="00DD279C"/>
    <w:rsid w:val="00E16D60"/>
    <w:rsid w:val="00E60F96"/>
    <w:rsid w:val="00E618C3"/>
    <w:rsid w:val="00E63264"/>
    <w:rsid w:val="00E66932"/>
    <w:rsid w:val="00E8087A"/>
    <w:rsid w:val="00E90FAC"/>
    <w:rsid w:val="00E926B8"/>
    <w:rsid w:val="00E97C1E"/>
    <w:rsid w:val="00EB35A5"/>
    <w:rsid w:val="00EB4115"/>
    <w:rsid w:val="00EC273A"/>
    <w:rsid w:val="00EC51B9"/>
    <w:rsid w:val="00EC5C92"/>
    <w:rsid w:val="00ED3CBF"/>
    <w:rsid w:val="00EF2D73"/>
    <w:rsid w:val="00EF4791"/>
    <w:rsid w:val="00F173AF"/>
    <w:rsid w:val="00F25B11"/>
    <w:rsid w:val="00F30F37"/>
    <w:rsid w:val="00F374AD"/>
    <w:rsid w:val="00F41722"/>
    <w:rsid w:val="00F418D9"/>
    <w:rsid w:val="00F63457"/>
    <w:rsid w:val="00F72716"/>
    <w:rsid w:val="00F761C9"/>
    <w:rsid w:val="00F94D77"/>
    <w:rsid w:val="00FA06FA"/>
    <w:rsid w:val="00FB553F"/>
    <w:rsid w:val="00FC172C"/>
    <w:rsid w:val="00FC34E9"/>
    <w:rsid w:val="00FD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51CAD-2F62-4C79-8AD6-D12B225ED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4AD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CB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779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7952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C779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7952"/>
    <w:rPr>
      <w:rFonts w:ascii="Times New Roman" w:hAnsi="Times New Roman"/>
      <w:sz w:val="24"/>
    </w:rPr>
  </w:style>
  <w:style w:type="character" w:styleId="a8">
    <w:name w:val="Hyperlink"/>
    <w:basedOn w:val="a0"/>
    <w:uiPriority w:val="99"/>
    <w:unhideWhenUsed/>
    <w:rsid w:val="00C502C7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E1B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E1B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8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48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7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6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86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303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47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3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5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9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73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992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5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2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0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61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1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1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0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3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8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2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4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44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5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3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84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0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574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6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55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9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8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9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0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191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0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44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6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0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05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6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4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65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1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7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8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9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36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1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7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658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8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95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840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4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0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4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9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095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9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2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8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0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725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1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8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122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2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2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1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8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9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1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0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4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3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4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9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75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95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4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16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6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2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2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2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9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7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8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70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9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6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.library.fa.ru/zgate.exe?ACTION=follow&amp;SESSION_ID=3484&amp;TERM=%D0%90%D0%BB%D0%B8%D0%B5%D0%B2%20%D0%94.%D0%9A.%5B1,1004,4,101%5D&amp;LANG=ru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at.library.fa.ru/zgate.exe?ACTION=follow&amp;SESSION_ID=3484&amp;TERM=%D0%90%D0%B2%D0%B5%D1%80%D1%87%D0%B5%D0%BD%D0%BA%D0%BE%20%D0%9E.%D0%94.%5B1,1004,4,101%5D&amp;LANG=ru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at.library.fa.ru/zgate.exe?ACTION=follow&amp;SESSION_ID=4440&amp;TERM=%D0%A8%D0%B0%D0%BD%D0%B4%D1%80%D0%B0,%20%D0%98.%D0%93.%5B1,1004,4,101%5D&amp;LANG=ru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cat.library.fa.ru/zgate.exe?ACTION=follow&amp;SESSION_ID=6624&amp;TERM=%D0%9F%D0%BB%D0%B8%D1%81%D0%B5%D1%86%D0%BA%D0%B8%D0%B9,%20%D0%95.%D0%9B.%5B1,1004,4,101%5D&amp;LANG=r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at.library.fa.ru/zgate.exe?ACTION=follow&amp;SESSION_ID=6624&amp;TERM=%D0%9D%D0%B0%D1%82%D0%B5%D0%BF%D1%80%D0%BE%D0%B2%D0%B0,%20%D0%A2.%D0%AF.%5B1,1004,4,101%5D&amp;LANG=r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775</Words>
  <Characters>4424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Абонемент Малый Златоустинский</dc:creator>
  <cp:keywords/>
  <dc:description/>
  <cp:lastModifiedBy>Ермилова Диана Борисовна</cp:lastModifiedBy>
  <cp:revision>2</cp:revision>
  <cp:lastPrinted>2019-02-14T08:29:00Z</cp:lastPrinted>
  <dcterms:created xsi:type="dcterms:W3CDTF">2019-02-18T10:37:00Z</dcterms:created>
  <dcterms:modified xsi:type="dcterms:W3CDTF">2019-02-18T10:37:00Z</dcterms:modified>
</cp:coreProperties>
</file>