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31" w:rsidRPr="00945217" w:rsidRDefault="001B7E91" w:rsidP="00EC3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5217">
        <w:rPr>
          <w:rFonts w:ascii="Times New Roman" w:hAnsi="Times New Roman" w:cs="Times New Roman"/>
          <w:b/>
          <w:sz w:val="28"/>
          <w:szCs w:val="28"/>
        </w:rPr>
        <w:t>ЭКОНОМИЧЕСКИЙ РОСТ</w:t>
      </w:r>
      <w:r w:rsidR="007162B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945217">
        <w:rPr>
          <w:rFonts w:ascii="Times New Roman" w:hAnsi="Times New Roman" w:cs="Times New Roman"/>
          <w:b/>
          <w:sz w:val="28"/>
          <w:szCs w:val="28"/>
        </w:rPr>
        <w:t xml:space="preserve"> РОССИИ И ЕГО ПРОБЛЕМЫ</w:t>
      </w:r>
    </w:p>
    <w:p w:rsidR="002713B4" w:rsidRPr="00945217" w:rsidRDefault="002713B4" w:rsidP="00EC3F3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5217">
        <w:rPr>
          <w:rFonts w:ascii="Times New Roman" w:hAnsi="Times New Roman" w:cs="Times New Roman"/>
          <w:i/>
          <w:sz w:val="24"/>
          <w:szCs w:val="24"/>
        </w:rPr>
        <w:t>Библиографический список к тематической книжной выставке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Бюджетно-налоговые и денежно-кредитные инструменты достижения финансовой стабильности и обеспечения экономического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роста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монография / М.А. Абрамова [и др.]; под ред. М.А. Абрамовой;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.— Москва :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, 2017 .— 202 с.— ISBN 978-5-406-06053-7.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>В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поисках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утраченного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роста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45217">
        <w:rPr>
          <w:rFonts w:ascii="Times New Roman" w:hAnsi="Times New Roman" w:cs="Times New Roman"/>
          <w:sz w:val="24"/>
          <w:szCs w:val="24"/>
        </w:rPr>
        <w:t>Т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. 1 = In search of the lost growth. </w:t>
      </w:r>
      <w:r w:rsidRPr="00945217">
        <w:rPr>
          <w:rFonts w:ascii="Times New Roman" w:hAnsi="Times New Roman" w:cs="Times New Roman"/>
          <w:sz w:val="24"/>
          <w:szCs w:val="24"/>
        </w:rPr>
        <w:t xml:space="preserve">V.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II Международный форум Финансового университета - 2015 (24-26 ноября, Москва): сб. науч. статей /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; отв. ред. Д.Е. Сорокин; вступит. слово М.А.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Эскиндарова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.— Москва :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, 2016 .— 244 с.— &lt;ЭБ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&gt;.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Влияние глобализации и членства в ВТО на качество жизни населения стран группы БРИКС =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WTO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membership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BRICS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Сборник статей по материалам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 (Москва, 17 марта 2015 г.) /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, Ин-т исследований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отношений ;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под ред. А.А. Ткаченко.— Москва :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, 2016 .— 188 с.— &lt;ЭБ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&gt;.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>Деловая активность бизнеса как фактор экономического роста (оценочные модели и финансовые инструменты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монография / В.А.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Дресвянников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[и др.]; под ред. Г.И.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Хотинской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.— Москва :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, 2015 .— 194 с.— ISBN 978-5-4365-1661-6.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Денежно-кредитная политика России: новые вызовы и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перспективы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монография / под ред. М.А.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Эскиндарова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.— Москва :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Русайнс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, 2016 .— 120 с.— ISBN 978-5-4365-1192-4.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Зубец А.Н. Истоки и история экономического роста / А.Н. Зубец. —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Экономика, 2014 .— 463 с. — ISBN 978-5-282-03354-0.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lastRenderedPageBreak/>
        <w:t xml:space="preserve">Лука Р.Э. Лекции по экономическому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росту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пер. с англ. / Р.Э. Лукас .— Москва : Изд-во ин-та Гайдара, 2013 .— 288 с. — ISBN 978-5-93255-364-0.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>Нуреев Р.М. Экономическая компаративистика (сравнительный анализ экономических систем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учебник / Р.М. Нуреев.— Москва :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, 2017 .— 710 с.— (Магистратура) .— ISBN 978-5-406-05803-9.</w:t>
      </w:r>
    </w:p>
    <w:p w:rsidR="002713B4" w:rsidRPr="00945217" w:rsidRDefault="002713B4" w:rsidP="00BB56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Промышленная политика в условиях новой индустриализации =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Industrialization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: монография / К.Н. Андрианов [и др.] ; под ред. С.А. Толкачева.— Москва : МАКС Пресс, 2015 .— 252 с.— ISBN 978-5-317-05191-4.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Социально-экономические условия перехода к новой модели экономического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роста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монография / рук. авт. кол. Д.Е.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Сорокин ;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РАН, Ин-т экономики ; под ред. Н.Ю.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Ахапкина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, Л.В. Никифорова.— Москва : Инфра-М, 2017 .— 298 с. — (Научная мысль) .— ISBN 978-5-16-012349-3.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Социально-экономические условия перехода к новой модели экономического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роста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монография / рук. авт. кол. Д.Е. Сорокин; под ред. Н.Ю.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Ахапкина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, Л.В. Никифорова; РАН, Ин-т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экономики.—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Москва : Инфра-М, 2018 .— 298 с. — (Научная мысль) 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Спенс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М. Следующая конвергенция: будущее экономического роста в мире, живущем на разных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скоростях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пер. с англ. / М.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Спенс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; под ред. О.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Филаточевой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.— Москва : Изд-во ин-та Гайдара, 2013 .— 336 с. — ISBN 978-5-93255-356-5.</w:t>
      </w:r>
    </w:p>
    <w:p w:rsidR="002713B4" w:rsidRPr="00945217" w:rsidRDefault="002713B4" w:rsidP="002174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Сухарев О.С. Управление структурными изменениями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экономики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монография / О.С. Сухарев, С.А.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.— Москва : Курс : Инфра-М, 2013 .— 368 с. — (Наука) .— ISBN 978-5-905554-34-6 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Труды Вольного экономического общества России. Т. 208 / Вольное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 об-во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России ;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гл. ред. Г.Х. Попов.— Москва : Вольное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. общество, 2017 .— 302 с.— (Научные труды ВЭО России) .— На рус. и англ. яз. — ISBN 978-5-94160-203-2.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lastRenderedPageBreak/>
        <w:t>Экономическая политика России в условиях глобальной турбулентности. Т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. 3. </w:t>
      </w:r>
      <w:r w:rsidRPr="00945217">
        <w:rPr>
          <w:rFonts w:ascii="Times New Roman" w:hAnsi="Times New Roman" w:cs="Times New Roman"/>
          <w:sz w:val="24"/>
          <w:szCs w:val="24"/>
        </w:rPr>
        <w:t>Ч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. II. </w:t>
      </w:r>
      <w:r w:rsidRPr="00945217">
        <w:rPr>
          <w:rFonts w:ascii="Times New Roman" w:hAnsi="Times New Roman" w:cs="Times New Roman"/>
          <w:sz w:val="24"/>
          <w:szCs w:val="24"/>
        </w:rPr>
        <w:t>Материалы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круглых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столов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 = Economic policy of Russia in the state of global turbulence. </w:t>
      </w:r>
      <w:r w:rsidR="00375F65">
        <w:rPr>
          <w:rFonts w:ascii="Times New Roman" w:hAnsi="Times New Roman" w:cs="Times New Roman"/>
          <w:sz w:val="24"/>
          <w:szCs w:val="24"/>
        </w:rPr>
        <w:t xml:space="preserve">V. 3. P. </w:t>
      </w:r>
      <w:proofErr w:type="gramStart"/>
      <w:r w:rsidR="00375F65">
        <w:rPr>
          <w:rFonts w:ascii="Times New Roman" w:hAnsi="Times New Roman" w:cs="Times New Roman"/>
          <w:sz w:val="24"/>
          <w:szCs w:val="24"/>
        </w:rPr>
        <w:t>II :</w:t>
      </w:r>
      <w:proofErr w:type="gramEnd"/>
      <w:r w:rsidR="00375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F65">
        <w:rPr>
          <w:rFonts w:ascii="Times New Roman" w:hAnsi="Times New Roman" w:cs="Times New Roman"/>
          <w:sz w:val="24"/>
          <w:szCs w:val="24"/>
        </w:rPr>
        <w:t>ме</w:t>
      </w:r>
      <w:r w:rsidRPr="00945217">
        <w:rPr>
          <w:rFonts w:ascii="Times New Roman" w:hAnsi="Times New Roman" w:cs="Times New Roman"/>
          <w:sz w:val="24"/>
          <w:szCs w:val="24"/>
        </w:rPr>
        <w:t>ждунар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. фин.-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 форум - 2014 (24-26 ноября, Москва) / отв. ред. Г.Л.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Подвойский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.— Москва :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, 2015 .— 284 с. —&lt;ЭБ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&gt;.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>Экономическая политика России в условиях глобальной турбулентности. Т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. 3. </w:t>
      </w:r>
      <w:r w:rsidRPr="00945217">
        <w:rPr>
          <w:rFonts w:ascii="Times New Roman" w:hAnsi="Times New Roman" w:cs="Times New Roman"/>
          <w:sz w:val="24"/>
          <w:szCs w:val="24"/>
        </w:rPr>
        <w:t>Ч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. I. </w:t>
      </w:r>
      <w:r w:rsidRPr="00945217">
        <w:rPr>
          <w:rFonts w:ascii="Times New Roman" w:hAnsi="Times New Roman" w:cs="Times New Roman"/>
          <w:sz w:val="24"/>
          <w:szCs w:val="24"/>
        </w:rPr>
        <w:t>Материалы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круглых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столов</w:t>
      </w:r>
      <w:r w:rsidRPr="00945217">
        <w:rPr>
          <w:rFonts w:ascii="Times New Roman" w:hAnsi="Times New Roman" w:cs="Times New Roman"/>
          <w:sz w:val="24"/>
          <w:szCs w:val="24"/>
          <w:lang w:val="en-US"/>
        </w:rPr>
        <w:t xml:space="preserve"> = Economic policy of Russia in the state of global turbulence. V</w:t>
      </w:r>
      <w:r w:rsidR="00375F65">
        <w:rPr>
          <w:rFonts w:ascii="Times New Roman" w:hAnsi="Times New Roman" w:cs="Times New Roman"/>
          <w:sz w:val="24"/>
          <w:szCs w:val="24"/>
        </w:rPr>
        <w:t xml:space="preserve">. 3. P. I : </w:t>
      </w:r>
      <w:proofErr w:type="spellStart"/>
      <w:r w:rsidR="00375F65">
        <w:rPr>
          <w:rFonts w:ascii="Times New Roman" w:hAnsi="Times New Roman" w:cs="Times New Roman"/>
          <w:sz w:val="24"/>
          <w:szCs w:val="24"/>
        </w:rPr>
        <w:t>м</w:t>
      </w:r>
      <w:r w:rsidRPr="00945217">
        <w:rPr>
          <w:rFonts w:ascii="Times New Roman" w:hAnsi="Times New Roman" w:cs="Times New Roman"/>
          <w:sz w:val="24"/>
          <w:szCs w:val="24"/>
        </w:rPr>
        <w:t>еждунар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. фин.-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 форум - 2014 (24-26 ноября, Москва) / отв. ред. Г.Л.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Подвойский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.— Москва :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, 2015 .— 264 с.— &lt;ЭБ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&gt;.</w:t>
      </w:r>
    </w:p>
    <w:p w:rsidR="002713B4" w:rsidRPr="00945217" w:rsidRDefault="002713B4" w:rsidP="00425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Экономический рост и конкурентоспособность России: тенденции, проблемы и стратегические приоритеты. В 2 т. Т. 1. Пленарное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заседание :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сб. науч. статей по материалам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 ВЗФЭИ 24-25 апреля 2012 г. / Ред.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 И.Я. Лукасевич, Ю.М.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Ляльков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, М.А. Федотова, Ю.А. Соколов, М.А.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Ратникова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[ и</w:t>
      </w:r>
      <w:proofErr w:type="gramEnd"/>
      <w:r w:rsidRPr="00945217">
        <w:rPr>
          <w:rFonts w:ascii="Times New Roman" w:hAnsi="Times New Roman" w:cs="Times New Roman"/>
          <w:sz w:val="24"/>
          <w:szCs w:val="24"/>
        </w:rPr>
        <w:t xml:space="preserve"> др. ] ;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.— Москва :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, 2012 .— 304 с. —&lt;ЭБ </w:t>
      </w: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>&gt;.</w:t>
      </w:r>
    </w:p>
    <w:p w:rsidR="007162B6" w:rsidRDefault="007162B6" w:rsidP="002713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62B6" w:rsidRDefault="007162B6" w:rsidP="002713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13B4" w:rsidRPr="00945217" w:rsidRDefault="002713B4" w:rsidP="002713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>Статьи</w:t>
      </w:r>
    </w:p>
    <w:p w:rsidR="002713B4" w:rsidRPr="00945217" w:rsidRDefault="002713B4" w:rsidP="002713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13B4" w:rsidRPr="00945217" w:rsidRDefault="002713B4" w:rsidP="00241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>Бакулина А.А. Создание условий для устойчивого экономического роста в России / Бакулина А.А., Растеряев К.О. // Вестник Финансового университета. — 2017.</w:t>
      </w:r>
      <w:r w:rsidR="007162B6">
        <w:rPr>
          <w:rFonts w:ascii="Times New Roman" w:hAnsi="Times New Roman" w:cs="Times New Roman"/>
          <w:sz w:val="24"/>
          <w:szCs w:val="24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— № 3. – С.57-60.</w:t>
      </w:r>
    </w:p>
    <w:p w:rsidR="002713B4" w:rsidRPr="00945217" w:rsidRDefault="002713B4" w:rsidP="00241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217">
        <w:rPr>
          <w:rFonts w:ascii="Times New Roman" w:hAnsi="Times New Roman" w:cs="Times New Roman"/>
          <w:sz w:val="24"/>
          <w:szCs w:val="24"/>
        </w:rPr>
        <w:t>Картаев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Ф.С. Оценка влияния монетарной политики на экономический рост для различных групп стра</w:t>
      </w:r>
      <w:r w:rsidR="007162B6">
        <w:rPr>
          <w:rFonts w:ascii="Times New Roman" w:hAnsi="Times New Roman" w:cs="Times New Roman"/>
          <w:sz w:val="24"/>
          <w:szCs w:val="24"/>
        </w:rPr>
        <w:t>н // Финансы: теория и практика</w:t>
      </w:r>
      <w:r w:rsidRPr="00945217">
        <w:rPr>
          <w:rFonts w:ascii="Times New Roman" w:hAnsi="Times New Roman" w:cs="Times New Roman"/>
          <w:sz w:val="24"/>
          <w:szCs w:val="24"/>
        </w:rPr>
        <w:t>.</w:t>
      </w:r>
      <w:r w:rsidR="007162B6">
        <w:rPr>
          <w:rFonts w:ascii="Times New Roman" w:hAnsi="Times New Roman" w:cs="Times New Roman"/>
          <w:sz w:val="24"/>
          <w:szCs w:val="24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— 2018.</w:t>
      </w:r>
      <w:r w:rsidR="007162B6">
        <w:rPr>
          <w:rFonts w:ascii="Times New Roman" w:hAnsi="Times New Roman" w:cs="Times New Roman"/>
          <w:sz w:val="24"/>
          <w:szCs w:val="24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— № 1. – С.50-63.</w:t>
      </w:r>
    </w:p>
    <w:p w:rsidR="007162B6" w:rsidRPr="007162B6" w:rsidRDefault="007162B6" w:rsidP="00550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2B6">
        <w:rPr>
          <w:rFonts w:ascii="Times New Roman" w:hAnsi="Times New Roman" w:cs="Times New Roman"/>
          <w:sz w:val="24"/>
          <w:szCs w:val="24"/>
        </w:rPr>
        <w:t xml:space="preserve">Корнев А. Возможности роста отечественной экономики на основе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реиндустриализации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Экономист</w:t>
      </w:r>
      <w:r w:rsidRPr="007162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2B6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7162B6">
        <w:rPr>
          <w:rFonts w:ascii="Times New Roman" w:hAnsi="Times New Roman" w:cs="Times New Roman"/>
          <w:sz w:val="24"/>
          <w:szCs w:val="24"/>
        </w:rPr>
        <w:t>2018 .</w:t>
      </w:r>
      <w:proofErr w:type="gramEnd"/>
      <w:r w:rsidRPr="007162B6">
        <w:rPr>
          <w:rFonts w:ascii="Times New Roman" w:hAnsi="Times New Roman" w:cs="Times New Roman"/>
          <w:sz w:val="24"/>
          <w:szCs w:val="24"/>
        </w:rPr>
        <w:t>— № 7.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162B6">
        <w:rPr>
          <w:rFonts w:ascii="Times New Roman" w:hAnsi="Times New Roman" w:cs="Times New Roman"/>
          <w:sz w:val="24"/>
          <w:szCs w:val="24"/>
        </w:rPr>
        <w:t>С.3-16.</w:t>
      </w:r>
    </w:p>
    <w:p w:rsidR="002713B4" w:rsidRPr="00945217" w:rsidRDefault="002713B4" w:rsidP="00241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lastRenderedPageBreak/>
        <w:t>Куприянова Л.М. Развитие внутреннего производства - новая траектория экономического роста // Мир новой экономики. — 2017. — № 1. – С.29-36.</w:t>
      </w:r>
    </w:p>
    <w:p w:rsidR="002713B4" w:rsidRPr="00945217" w:rsidRDefault="002713B4" w:rsidP="00241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>Михайлова А.А. Влияние межбюджетных трансфертов на экономический рост и структуру региональной экономики / Михайлова А.А., Климанов В.В., Сафина А.И. // Вопросы экономики. — 2018</w:t>
      </w:r>
      <w:r w:rsidR="007162B6">
        <w:rPr>
          <w:rFonts w:ascii="Times New Roman" w:hAnsi="Times New Roman" w:cs="Times New Roman"/>
          <w:sz w:val="24"/>
          <w:szCs w:val="24"/>
        </w:rPr>
        <w:t xml:space="preserve">. </w:t>
      </w:r>
      <w:r w:rsidRPr="00945217">
        <w:rPr>
          <w:rFonts w:ascii="Times New Roman" w:hAnsi="Times New Roman" w:cs="Times New Roman"/>
          <w:sz w:val="24"/>
          <w:szCs w:val="24"/>
        </w:rPr>
        <w:t>— № 1. – С.91-103.</w:t>
      </w:r>
    </w:p>
    <w:p w:rsidR="002713B4" w:rsidRPr="00945217" w:rsidRDefault="002713B4" w:rsidP="00241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 xml:space="preserve">Обоснование влияния инвестиций в отдельные отрасли на экономический рост методом имитационного моделирования / Мищенко И.К., Мищенко В.В., Кузьмин П.И., </w:t>
      </w:r>
      <w:proofErr w:type="spellStart"/>
      <w:r w:rsidR="00241C5C" w:rsidRPr="00945217">
        <w:rPr>
          <w:rFonts w:ascii="Times New Roman" w:hAnsi="Times New Roman" w:cs="Times New Roman"/>
          <w:sz w:val="24"/>
          <w:szCs w:val="24"/>
        </w:rPr>
        <w:t>К</w:t>
      </w:r>
      <w:r w:rsidRPr="00945217">
        <w:rPr>
          <w:rFonts w:ascii="Times New Roman" w:hAnsi="Times New Roman" w:cs="Times New Roman"/>
          <w:sz w:val="24"/>
          <w:szCs w:val="24"/>
        </w:rPr>
        <w:t>риворуцкая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А.М. // Финансовый бизнес. — 2018.</w:t>
      </w:r>
      <w:r w:rsidR="007162B6">
        <w:rPr>
          <w:rFonts w:ascii="Times New Roman" w:hAnsi="Times New Roman" w:cs="Times New Roman"/>
          <w:sz w:val="24"/>
          <w:szCs w:val="24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— № 6. – С.41-</w:t>
      </w:r>
      <w:proofErr w:type="gramStart"/>
      <w:r w:rsidRPr="00945217">
        <w:rPr>
          <w:rFonts w:ascii="Times New Roman" w:hAnsi="Times New Roman" w:cs="Times New Roman"/>
          <w:sz w:val="24"/>
          <w:szCs w:val="24"/>
        </w:rPr>
        <w:t>45 .</w:t>
      </w:r>
      <w:proofErr w:type="gramEnd"/>
    </w:p>
    <w:p w:rsidR="002713B4" w:rsidRPr="00945217" w:rsidRDefault="002713B4" w:rsidP="00241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>Сухарев О.С. Некоторые проблемы теории экономического роста // Вестник Финансового университета. — 2017.</w:t>
      </w:r>
      <w:r w:rsidR="007162B6">
        <w:rPr>
          <w:rFonts w:ascii="Times New Roman" w:hAnsi="Times New Roman" w:cs="Times New Roman"/>
          <w:sz w:val="24"/>
          <w:szCs w:val="24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— № 3. – С.61-74.</w:t>
      </w:r>
    </w:p>
    <w:p w:rsidR="002713B4" w:rsidRPr="00945217" w:rsidRDefault="002713B4" w:rsidP="00241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217">
        <w:rPr>
          <w:rFonts w:ascii="Times New Roman" w:hAnsi="Times New Roman" w:cs="Times New Roman"/>
          <w:sz w:val="24"/>
          <w:szCs w:val="24"/>
        </w:rPr>
        <w:t>Теняков</w:t>
      </w:r>
      <w:proofErr w:type="spellEnd"/>
      <w:r w:rsidRPr="00945217">
        <w:rPr>
          <w:rFonts w:ascii="Times New Roman" w:hAnsi="Times New Roman" w:cs="Times New Roman"/>
          <w:sz w:val="24"/>
          <w:szCs w:val="24"/>
        </w:rPr>
        <w:t xml:space="preserve"> И.М. Системно-историческая типология экономического роста // Журнал экономической теории. — 2017.</w:t>
      </w:r>
      <w:r w:rsidR="007162B6">
        <w:rPr>
          <w:rFonts w:ascii="Times New Roman" w:hAnsi="Times New Roman" w:cs="Times New Roman"/>
          <w:sz w:val="24"/>
          <w:szCs w:val="24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— № 4. – С.83-94.</w:t>
      </w:r>
    </w:p>
    <w:p w:rsidR="002713B4" w:rsidRPr="00945217" w:rsidRDefault="002713B4" w:rsidP="00241C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5217">
        <w:rPr>
          <w:rFonts w:ascii="Times New Roman" w:hAnsi="Times New Roman" w:cs="Times New Roman"/>
          <w:sz w:val="24"/>
          <w:szCs w:val="24"/>
        </w:rPr>
        <w:t>Трошин Д.В. Основания и направления политики экономического роста в России // Э</w:t>
      </w:r>
      <w:r w:rsidR="007162B6">
        <w:rPr>
          <w:rFonts w:ascii="Times New Roman" w:hAnsi="Times New Roman" w:cs="Times New Roman"/>
          <w:sz w:val="24"/>
          <w:szCs w:val="24"/>
        </w:rPr>
        <w:t>кономика. Налоги. Право. — 2017</w:t>
      </w:r>
      <w:r w:rsidRPr="00945217">
        <w:rPr>
          <w:rFonts w:ascii="Times New Roman" w:hAnsi="Times New Roman" w:cs="Times New Roman"/>
          <w:sz w:val="24"/>
          <w:szCs w:val="24"/>
        </w:rPr>
        <w:t>.</w:t>
      </w:r>
      <w:r w:rsidR="007162B6">
        <w:rPr>
          <w:rFonts w:ascii="Times New Roman" w:hAnsi="Times New Roman" w:cs="Times New Roman"/>
          <w:sz w:val="24"/>
          <w:szCs w:val="24"/>
        </w:rPr>
        <w:t xml:space="preserve"> </w:t>
      </w:r>
      <w:r w:rsidRPr="00945217">
        <w:rPr>
          <w:rFonts w:ascii="Times New Roman" w:hAnsi="Times New Roman" w:cs="Times New Roman"/>
          <w:sz w:val="24"/>
          <w:szCs w:val="24"/>
        </w:rPr>
        <w:t>— № 3. – С.84-91.</w:t>
      </w:r>
    </w:p>
    <w:p w:rsidR="00683211" w:rsidRPr="007162B6" w:rsidRDefault="002713B4" w:rsidP="008A493B">
      <w:pPr>
        <w:pStyle w:val="a3"/>
        <w:numPr>
          <w:ilvl w:val="0"/>
          <w:numId w:val="1"/>
        </w:numPr>
        <w:jc w:val="both"/>
      </w:pPr>
      <w:proofErr w:type="spellStart"/>
      <w:r w:rsidRPr="007162B6">
        <w:rPr>
          <w:rFonts w:ascii="Times New Roman" w:hAnsi="Times New Roman" w:cs="Times New Roman"/>
          <w:sz w:val="24"/>
          <w:szCs w:val="24"/>
        </w:rPr>
        <w:t>Шмиголь</w:t>
      </w:r>
      <w:proofErr w:type="spellEnd"/>
      <w:r w:rsidRPr="007162B6">
        <w:rPr>
          <w:rFonts w:ascii="Times New Roman" w:hAnsi="Times New Roman" w:cs="Times New Roman"/>
          <w:sz w:val="24"/>
          <w:szCs w:val="24"/>
        </w:rPr>
        <w:t xml:space="preserve"> Н.С. Бюджетные правила как инструмент достижения финансовой стабильности и экономического роста // Экономика. Налоги. Право. — </w:t>
      </w:r>
      <w:proofErr w:type="gramStart"/>
      <w:r w:rsidRPr="007162B6">
        <w:rPr>
          <w:rFonts w:ascii="Times New Roman" w:hAnsi="Times New Roman" w:cs="Times New Roman"/>
          <w:sz w:val="24"/>
          <w:szCs w:val="24"/>
        </w:rPr>
        <w:t>2017.—</w:t>
      </w:r>
      <w:proofErr w:type="gramEnd"/>
      <w:r w:rsidRPr="007162B6">
        <w:rPr>
          <w:rFonts w:ascii="Times New Roman" w:hAnsi="Times New Roman" w:cs="Times New Roman"/>
          <w:sz w:val="24"/>
          <w:szCs w:val="24"/>
        </w:rPr>
        <w:t xml:space="preserve"> № 1. – С.66-74 .</w:t>
      </w:r>
    </w:p>
    <w:p w:rsidR="007162B6" w:rsidRDefault="007162B6" w:rsidP="007162B6">
      <w:pPr>
        <w:pStyle w:val="a3"/>
        <w:jc w:val="both"/>
      </w:pPr>
    </w:p>
    <w:sectPr w:rsidR="0071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D62C4"/>
    <w:multiLevelType w:val="hybridMultilevel"/>
    <w:tmpl w:val="9CE0B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31"/>
    <w:rsid w:val="00116B19"/>
    <w:rsid w:val="001B7E91"/>
    <w:rsid w:val="001D371E"/>
    <w:rsid w:val="00241C5C"/>
    <w:rsid w:val="002713B4"/>
    <w:rsid w:val="00291B8F"/>
    <w:rsid w:val="00335590"/>
    <w:rsid w:val="00375F65"/>
    <w:rsid w:val="00425F64"/>
    <w:rsid w:val="00683211"/>
    <w:rsid w:val="007162B6"/>
    <w:rsid w:val="00945217"/>
    <w:rsid w:val="00A11F45"/>
    <w:rsid w:val="00C4312D"/>
    <w:rsid w:val="00EC3F31"/>
    <w:rsid w:val="00F5011A"/>
    <w:rsid w:val="00F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62524-AA2A-4C39-872D-0B0B4F8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dcterms:created xsi:type="dcterms:W3CDTF">2019-02-22T10:21:00Z</dcterms:created>
  <dcterms:modified xsi:type="dcterms:W3CDTF">2019-02-22T10:21:00Z</dcterms:modified>
</cp:coreProperties>
</file>