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52" w:rsidRPr="00390952" w:rsidRDefault="00390952" w:rsidP="003909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90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ФИНАНСОВО-ХОЗЯЙСТВЕННОЙ ДЕЯТЕЛЬНОСТИ:</w:t>
      </w:r>
    </w:p>
    <w:p w:rsidR="00FA5EB0" w:rsidRPr="00390952" w:rsidRDefault="00390952" w:rsidP="003909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И ПРИКЛАДНЫЕ ВОПРОСЫ</w:t>
      </w:r>
    </w:p>
    <w:p w:rsidR="00390952" w:rsidRDefault="00390952" w:rsidP="004063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952" w:rsidRPr="00390952" w:rsidRDefault="00390952" w:rsidP="003909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0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Список литературы </w:t>
      </w:r>
      <w:proofErr w:type="gramStart"/>
      <w:r w:rsidRPr="00390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 книжной</w:t>
      </w:r>
      <w:proofErr w:type="gramEnd"/>
      <w:r w:rsidRPr="003909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выставке</w:t>
      </w:r>
    </w:p>
    <w:p w:rsidR="00390952" w:rsidRPr="00644810" w:rsidRDefault="00390952" w:rsidP="003909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EEC" w:rsidRPr="00816C1D" w:rsidRDefault="00E24F01" w:rsidP="00816C1D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503EEC" w:rsidRPr="00816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Артюшин В.В.</w:t>
        </w:r>
      </w:hyperlink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анализ. Инструментарий практика:</w:t>
      </w:r>
      <w:r w:rsidR="0040639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</w:t>
      </w:r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В.В. </w:t>
      </w:r>
      <w:r w:rsidR="0040639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Артюшин. —</w:t>
      </w:r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40639E" w:rsidRPr="00816C1D" w:rsidRDefault="0040639E" w:rsidP="00816C1D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Брусов П.Н. Инвестиционная стратегия компании: учеб. пособие / П.Н. Брусов, Т.В. Филатова, Н.П.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Орехова;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2017.</w:t>
      </w:r>
    </w:p>
    <w:p w:rsidR="00EB7ADF" w:rsidRPr="00816C1D" w:rsidRDefault="00F26B31" w:rsidP="00816C1D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56E7E" w:rsidRPr="00816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Брусов</w:t>
        </w:r>
        <w:r w:rsidR="00EB7ADF" w:rsidRPr="00816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П.Н.</w:t>
        </w:r>
      </w:hyperlink>
      <w:r w:rsidR="00BB5CE8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ADF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корпоративные </w:t>
      </w:r>
      <w:r w:rsidR="00644810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финансы:</w:t>
      </w:r>
      <w:r w:rsidR="00EB7ADF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</w:t>
      </w:r>
      <w:r w:rsidR="00EB7ADF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П.Н. Брусов, Т.В. Филатова, Н.П. </w:t>
      </w:r>
      <w:r w:rsidR="00644810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Орехова;</w:t>
      </w:r>
      <w:r w:rsidR="00EB7ADF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 w:rsidR="00644810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="00644810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44810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="00644810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2017.</w:t>
      </w:r>
    </w:p>
    <w:p w:rsidR="00FF35FC" w:rsidRPr="00816C1D" w:rsidRDefault="00FF35FC" w:rsidP="00816C1D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Булава И.В. Финансовый инструментарий инновационного развития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И.В. Булава, Г.И.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Хотинская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Е.И.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Шохин;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DC443D" w:rsidRPr="00816C1D" w:rsidRDefault="00DC443D" w:rsidP="00816C1D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Герасимова В.Д. Анализ и диагностика финансово-хозяйственной деятельности промышленного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В.Д.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Герасимова. —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2011.</w:t>
      </w:r>
    </w:p>
    <w:p w:rsidR="00D04351" w:rsidRDefault="00D04351" w:rsidP="00816C1D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Герасимова Е.Б. Экономический анализ. Задания, ситуации, руководство по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студ</w:t>
      </w:r>
      <w:r w:rsidR="008622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спец. "Налоги и налогообложение", "Финансы и кредит" / Е.Б.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Герасимова,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Игнатова. —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ФОРУМ,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2010.</w:t>
      </w:r>
    </w:p>
    <w:p w:rsidR="009D2BFF" w:rsidRPr="009D2BFF" w:rsidRDefault="009D2BFF" w:rsidP="00750307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B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Е.Б.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перспективы развития стандартизации экономического анализа в России // Учет.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B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Аудит. — </w:t>
      </w:r>
      <w:proofErr w:type="gramStart"/>
      <w:r w:rsidRPr="009D2BF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2017 .</w:t>
      </w:r>
      <w:proofErr w:type="gramEnd"/>
      <w:r w:rsidRPr="009D2B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№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D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С.55-61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1B1" w:rsidRPr="00E011B1" w:rsidRDefault="00E011B1" w:rsidP="00894339">
      <w:pPr>
        <w:pStyle w:val="a3"/>
        <w:numPr>
          <w:ilvl w:val="0"/>
          <w:numId w:val="1"/>
        </w:numPr>
        <w:spacing w:after="0" w:line="240" w:lineRule="auto"/>
        <w:ind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Егорова С.Е. Идентификация и оценка резервов хозяйственной деятельности как приоритетное направление стратегического анализа / С.Е. Егорова, Н.Н. </w:t>
      </w:r>
      <w:proofErr w:type="spellStart"/>
      <w:r w:rsidRPr="00E011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Кистаева</w:t>
      </w:r>
      <w:proofErr w:type="spellEnd"/>
      <w:r w:rsidRPr="00E0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ет. Анализ. Аудит. 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№ 5</w:t>
      </w:r>
      <w:r w:rsidRPr="00E011B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30-39</w:t>
      </w:r>
      <w:r w:rsidRPr="00E01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5FC" w:rsidRPr="00816C1D" w:rsidRDefault="00503EEC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Инновационное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</w:t>
      </w:r>
      <w:r w:rsidR="00AC4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В.Я. Горфинкель [и др.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В.Я. Горфинкеля, Т.Г. </w:t>
      </w:r>
      <w:proofErr w:type="spellStart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Попадюк</w:t>
      </w:r>
      <w:proofErr w:type="spellEnd"/>
      <w:r w:rsidR="00816C1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816C1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2013.</w:t>
      </w:r>
    </w:p>
    <w:p w:rsidR="00503EEC" w:rsidRPr="00816C1D" w:rsidRDefault="00FF35FC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Н.А. Управленческий анализ и аудит компании в условиях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кризиса: </w:t>
      </w:r>
      <w:proofErr w:type="gramStart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r w:rsidR="00963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End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Н.А.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Казакова. —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и Сервис,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2010.</w:t>
      </w:r>
    </w:p>
    <w:p w:rsidR="00503EEC" w:rsidRPr="00816C1D" w:rsidRDefault="00E24F01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03EEC" w:rsidRPr="00816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Казакова Н.А.</w:t>
        </w:r>
      </w:hyperlink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Управленческий анализ и диагностика предприним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ательской деятельности: учеб.</w:t>
      </w:r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Н.А.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Казакова. —</w:t>
      </w:r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</w:t>
      </w:r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Финансы и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статистика:</w:t>
      </w:r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</w:p>
    <w:p w:rsidR="00416275" w:rsidRPr="00816C1D" w:rsidRDefault="00416275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Кольцова И.В. Практика финансовой диагностики и оценки проектов / И.В. Кольцова, Д.А.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Рябых. —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r w:rsidR="00D052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E7E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52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анкт-Петербург</w:t>
      </w:r>
      <w:r w:rsidR="003E6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 : Вильямс, 2007.</w:t>
      </w:r>
    </w:p>
    <w:p w:rsidR="00503EEC" w:rsidRPr="00816C1D" w:rsidRDefault="00503EEC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анализ хозяйственной 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 у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</w:t>
      </w:r>
      <w:proofErr w:type="gramStart"/>
      <w:r w:rsidR="00876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практикум для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</w:t>
      </w:r>
      <w:proofErr w:type="spellEnd"/>
      <w:r w:rsidR="00876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напр. и спец.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В.И. Бариленко;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: Юрайт, 2015.</w:t>
      </w:r>
    </w:p>
    <w:p w:rsidR="00416275" w:rsidRPr="00816C1D" w:rsidRDefault="00503EEC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Корпоративный рост: методология измерения и управленческий инс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трументарий (финансовый аспект)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Г.И. </w:t>
      </w:r>
      <w:proofErr w:type="spellStart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Хотинской</w:t>
      </w:r>
      <w:proofErr w:type="spellEnd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Москва: Научные технологии, 2013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6C1D" w:rsidRDefault="00F50CDD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Маркарьян</w:t>
      </w:r>
      <w:proofErr w:type="spellEnd"/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 Экономический ан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 хозяйственной деятельности</w:t>
      </w:r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 пособ</w:t>
      </w:r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</w:t>
      </w:r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</w:t>
      </w:r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спец. "Финансы и кредит", "Бух. учет, анализ и </w:t>
      </w:r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аудит", "Налоги и налогообложение" / Э.А. </w:t>
      </w:r>
      <w:proofErr w:type="spellStart"/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Маркарьян</w:t>
      </w:r>
      <w:proofErr w:type="spellEnd"/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Г.П. Герасименко, С.Э.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Маркарьян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</w:t>
      </w:r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</w:t>
      </w:r>
      <w:proofErr w:type="spellStart"/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  <w:r w:rsidR="00416275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5D1" w:rsidRPr="008765D1" w:rsidRDefault="008765D1" w:rsidP="008765D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6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Пласкова</w:t>
      </w:r>
      <w:proofErr w:type="spellEnd"/>
      <w:r w:rsidRPr="0087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Развитие методологии экономического анализа //</w:t>
      </w:r>
      <w:r w:rsidRPr="008765D1">
        <w:t xml:space="preserve"> </w:t>
      </w:r>
      <w:r w:rsidRPr="0087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Учет. Анализ. Аудит. — </w:t>
      </w:r>
      <w:proofErr w:type="gramStart"/>
      <w:r w:rsidRPr="008765D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E4C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7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765D1">
        <w:rPr>
          <w:rFonts w:ascii="Times New Roman" w:eastAsia="Times New Roman" w:hAnsi="Times New Roman" w:cs="Times New Roman"/>
          <w:sz w:val="28"/>
          <w:szCs w:val="28"/>
          <w:lang w:eastAsia="ru-RU"/>
        </w:rPr>
        <w:t>— № 1. – С.</w:t>
      </w:r>
      <w:r w:rsidR="008E4CA0">
        <w:rPr>
          <w:rFonts w:ascii="Times New Roman" w:eastAsia="Times New Roman" w:hAnsi="Times New Roman" w:cs="Times New Roman"/>
          <w:sz w:val="28"/>
          <w:szCs w:val="28"/>
          <w:lang w:eastAsia="ru-RU"/>
        </w:rPr>
        <w:t>50-57</w:t>
      </w:r>
      <w:r w:rsidRPr="00876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39E" w:rsidRPr="00816C1D" w:rsidRDefault="0040639E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 и бизнес: финансово-экономические, управленческие и правов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аспекты устойчивого развития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под ред. М.А. </w:t>
      </w:r>
      <w:proofErr w:type="spellStart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Эскиндарова</w:t>
      </w:r>
      <w:proofErr w:type="spellEnd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Дашков и К, 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2016.</w:t>
      </w:r>
    </w:p>
    <w:p w:rsidR="00503EEC" w:rsidRPr="00816C1D" w:rsidRDefault="00DC443D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анализ социально-экономической политики государства на микроуровне =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Systemic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analysis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of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socio-eco</w:t>
      </w:r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nomic</w:t>
      </w:r>
      <w:proofErr w:type="spellEnd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policy</w:t>
      </w:r>
      <w:proofErr w:type="spellEnd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micro</w:t>
      </w:r>
      <w:proofErr w:type="spellEnd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level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монография / Г.Б. Клейнер [и др.]; под ред. Г.Б.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Клейнера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С.Е. </w:t>
      </w:r>
      <w:proofErr w:type="spellStart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Щепетовой</w:t>
      </w:r>
      <w:proofErr w:type="spellEnd"/>
      <w:r w:rsidR="00816C1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816C1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816C1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Каф. "Системный анализ в экономике"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2017.</w:t>
      </w:r>
    </w:p>
    <w:p w:rsidR="00DC443D" w:rsidRPr="00816C1D" w:rsidRDefault="00503EEC" w:rsidP="008155D9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прикладные аспекты развития с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овременного предпринимательства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 /</w:t>
      </w:r>
      <w:r w:rsidR="00816C1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М.А. </w:t>
      </w: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816C1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="00816C1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.—</w:t>
      </w:r>
      <w:proofErr w:type="gramEnd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Перо, 2014.</w:t>
      </w:r>
    </w:p>
    <w:p w:rsidR="00DC443D" w:rsidRPr="00816C1D" w:rsidRDefault="00DC443D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Турманидзе</w:t>
      </w:r>
      <w:proofErr w:type="spellEnd"/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Т.У. Анализ и диагностика финансово-хозяйст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деятельности предприятий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/ Т.У. </w:t>
      </w:r>
      <w:proofErr w:type="spellStart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Турманидзе</w:t>
      </w:r>
      <w:proofErr w:type="spellEnd"/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r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: Экономика, 2011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EEC" w:rsidRPr="00816C1D" w:rsidRDefault="00E24F01" w:rsidP="00816C1D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spellStart"/>
        <w:r w:rsidR="00F50CDD" w:rsidRPr="00816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Хотинская</w:t>
        </w:r>
        <w:proofErr w:type="spellEnd"/>
        <w:r w:rsidR="00503EEC" w:rsidRPr="00816C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Г.И.</w:t>
        </w:r>
      </w:hyperlink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Методологические аспекты </w:t>
      </w:r>
      <w:proofErr w:type="spellStart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стоимостно</w:t>
      </w:r>
      <w:proofErr w:type="spellEnd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-ориентированного управления компанией: 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онография / Г.И. </w:t>
      </w:r>
      <w:proofErr w:type="spellStart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Хотинская</w:t>
      </w:r>
      <w:proofErr w:type="spellEnd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Е.Б. Тютюкина, Е.Ю. Серегина; </w:t>
      </w:r>
      <w:proofErr w:type="spellStart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</w:t>
      </w:r>
      <w:r w:rsidR="00F50CDD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="00503EEC" w:rsidRPr="00816C1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4B721A" w:rsidRPr="008F5EBF" w:rsidRDefault="00416275" w:rsidP="00C02D1F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Чуев И.Н. Комплексный экономический анализ финан</w:t>
      </w:r>
      <w:r w:rsidR="00F50CDD"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сово-хозяйственной деятельности</w:t>
      </w:r>
      <w:r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0CDD"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чебник / И.Н. Чуев, Л.Н. </w:t>
      </w:r>
      <w:r w:rsidR="00F50CDD"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Чуева. —</w:t>
      </w:r>
      <w:r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</w:t>
      </w:r>
      <w:r w:rsidR="00816C1D"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изд., </w:t>
      </w:r>
      <w:proofErr w:type="spellStart"/>
      <w:r w:rsidR="00816C1D"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="00816C1D"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16C1D"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</w:t>
      </w:r>
      <w:r w:rsidR="00F50CDD"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</w:t>
      </w:r>
      <w:r w:rsidRPr="008F5EB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Дашков и К, 2010.</w:t>
      </w:r>
    </w:p>
    <w:sectPr w:rsidR="004B721A" w:rsidRPr="008F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5DB"/>
    <w:multiLevelType w:val="hybridMultilevel"/>
    <w:tmpl w:val="7AA8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009A"/>
    <w:multiLevelType w:val="hybridMultilevel"/>
    <w:tmpl w:val="7AA82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6A"/>
    <w:rsid w:val="00015FC1"/>
    <w:rsid w:val="00083A5F"/>
    <w:rsid w:val="0014171E"/>
    <w:rsid w:val="001F0D2B"/>
    <w:rsid w:val="00216A62"/>
    <w:rsid w:val="002B0431"/>
    <w:rsid w:val="003235CB"/>
    <w:rsid w:val="00330454"/>
    <w:rsid w:val="00390952"/>
    <w:rsid w:val="003E6AA2"/>
    <w:rsid w:val="0040639E"/>
    <w:rsid w:val="00416275"/>
    <w:rsid w:val="004B721A"/>
    <w:rsid w:val="00503EEC"/>
    <w:rsid w:val="005A28FE"/>
    <w:rsid w:val="006200BD"/>
    <w:rsid w:val="00644810"/>
    <w:rsid w:val="006566FF"/>
    <w:rsid w:val="00704562"/>
    <w:rsid w:val="00750307"/>
    <w:rsid w:val="007B3213"/>
    <w:rsid w:val="00816C1D"/>
    <w:rsid w:val="00833A13"/>
    <w:rsid w:val="008622FA"/>
    <w:rsid w:val="008765D1"/>
    <w:rsid w:val="00894339"/>
    <w:rsid w:val="008E4CA0"/>
    <w:rsid w:val="008F5EBF"/>
    <w:rsid w:val="00963F13"/>
    <w:rsid w:val="0097516A"/>
    <w:rsid w:val="009D2BFF"/>
    <w:rsid w:val="00A65845"/>
    <w:rsid w:val="00AC4C45"/>
    <w:rsid w:val="00B27509"/>
    <w:rsid w:val="00B97BCF"/>
    <w:rsid w:val="00BB5CE8"/>
    <w:rsid w:val="00D04351"/>
    <w:rsid w:val="00D05240"/>
    <w:rsid w:val="00D95136"/>
    <w:rsid w:val="00DC443D"/>
    <w:rsid w:val="00DF729D"/>
    <w:rsid w:val="00E011B1"/>
    <w:rsid w:val="00E15E3B"/>
    <w:rsid w:val="00E16D60"/>
    <w:rsid w:val="00E24F01"/>
    <w:rsid w:val="00E618C3"/>
    <w:rsid w:val="00EB7ADF"/>
    <w:rsid w:val="00F130D7"/>
    <w:rsid w:val="00F26B31"/>
    <w:rsid w:val="00F50CDD"/>
    <w:rsid w:val="00F56E7E"/>
    <w:rsid w:val="00F94D77"/>
    <w:rsid w:val="00FA5EB0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D7520-33F8-4DDF-BA8A-94AEA1B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B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03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9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8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3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0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1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0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8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1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9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5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6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8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3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8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0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6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9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7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5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5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2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3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1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1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8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4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6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9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9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0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5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2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6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2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1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2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7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0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82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4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2692&amp;TERM=%D0%A5%D0%BE%D1%82%D0%B8%D0%BD%D1%81%D0%BA%D0%B0%D1%8F,%20%D0%93.%D0%98.%5B1,1004,4,101%5D&amp;LANG=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9012&amp;TERM=%D0%9A%D0%B0%D0%B7%D0%B0%D0%BA%D0%BE%D0%B2%D0%B0,%20%D0%9D.%D0%90.%5B1,1004,4,101%5D&amp;LANG=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.library.fa.ru/zgate.exe?ACTION=follow&amp;SESSION_ID=2692&amp;TERM=%D0%91%D1%80%D1%83%D1%81%D0%BE%D0%B2,%20%D0%9F.%D0%9D.%5B1,1004,4,101%5D&amp;LANG=rus" TargetMode="External"/><Relationship Id="rId5" Type="http://schemas.openxmlformats.org/officeDocument/2006/relationships/hyperlink" Target="http://cat.library.fa.ru/zgate.exe?ACTION=follow&amp;SESSION_ID=2692&amp;TERM=%D0%90%D1%80%D1%82%D1%8E%D1%88%D0%B8%D0%BD,%20%D0%92.%D0%92.%5B1,1004,4,101%5D&amp;LANG=r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cp:lastPrinted>2018-02-14T14:09:00Z</cp:lastPrinted>
  <dcterms:created xsi:type="dcterms:W3CDTF">2018-02-21T11:55:00Z</dcterms:created>
  <dcterms:modified xsi:type="dcterms:W3CDTF">2018-02-21T11:55:00Z</dcterms:modified>
</cp:coreProperties>
</file>