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82" w:rsidRPr="00760182" w:rsidRDefault="007F4666" w:rsidP="0076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018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60182" w:rsidRPr="00760182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760182">
        <w:rPr>
          <w:rFonts w:ascii="Times New Roman" w:hAnsi="Times New Roman" w:cs="Times New Roman"/>
          <w:b/>
          <w:sz w:val="28"/>
          <w:szCs w:val="28"/>
        </w:rPr>
        <w:t xml:space="preserve"> к выставке</w:t>
      </w:r>
    </w:p>
    <w:p w:rsidR="00746653" w:rsidRPr="00760182" w:rsidRDefault="007F4666" w:rsidP="0076018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182">
        <w:rPr>
          <w:rFonts w:ascii="Times New Roman" w:hAnsi="Times New Roman" w:cs="Times New Roman"/>
          <w:b/>
          <w:color w:val="FF0000"/>
          <w:sz w:val="32"/>
          <w:szCs w:val="32"/>
        </w:rPr>
        <w:t>«Книжная полка первокурсника</w:t>
      </w:r>
      <w:r w:rsidR="0076018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60182">
        <w:rPr>
          <w:rFonts w:ascii="Times New Roman" w:hAnsi="Times New Roman" w:cs="Times New Roman"/>
          <w:b/>
          <w:color w:val="FF0000"/>
          <w:sz w:val="32"/>
          <w:szCs w:val="32"/>
        </w:rPr>
        <w:t>- бакалавра».</w:t>
      </w:r>
    </w:p>
    <w:p w:rsidR="003D26C2" w:rsidRDefault="003D26C2" w:rsidP="001E4B80">
      <w:pPr>
        <w:jc w:val="both"/>
        <w:rPr>
          <w:rFonts w:ascii="Arial" w:hAnsi="Arial" w:cs="Arial"/>
          <w:b/>
          <w:sz w:val="24"/>
          <w:szCs w:val="24"/>
        </w:rPr>
      </w:pPr>
    </w:p>
    <w:p w:rsidR="009D2292" w:rsidRDefault="009D2292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Правовое регулиров</w:t>
      </w:r>
      <w:r>
        <w:rPr>
          <w:rFonts w:ascii="Arial" w:hAnsi="Arial" w:cs="Arial"/>
          <w:sz w:val="24"/>
          <w:szCs w:val="24"/>
        </w:rPr>
        <w:t>ание экономической деятельности</w:t>
      </w:r>
      <w:r w:rsidRPr="009D2292">
        <w:rPr>
          <w:rFonts w:ascii="Arial" w:hAnsi="Arial" w:cs="Arial"/>
          <w:sz w:val="24"/>
          <w:szCs w:val="24"/>
        </w:rPr>
        <w:t xml:space="preserve">: учебник и практикум </w:t>
      </w:r>
      <w:r>
        <w:rPr>
          <w:rFonts w:ascii="Arial" w:hAnsi="Arial" w:cs="Arial"/>
          <w:sz w:val="24"/>
          <w:szCs w:val="24"/>
        </w:rPr>
        <w:t>для академического бакалавриата/ Финуниверситет; под ред. Г.</w:t>
      </w:r>
      <w:r w:rsidRPr="009D2292">
        <w:rPr>
          <w:rFonts w:ascii="Arial" w:hAnsi="Arial" w:cs="Arial"/>
          <w:sz w:val="24"/>
          <w:szCs w:val="24"/>
        </w:rPr>
        <w:t>Ф. Ручкиной, А.П. Альбова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Москва: Юрайт, 2017.— 315 с.</w:t>
      </w:r>
    </w:p>
    <w:p w:rsidR="009D7537" w:rsidRPr="009D7537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9D7537">
          <w:rPr>
            <w:rFonts w:ascii="Arial" w:eastAsia="Times New Roman" w:hAnsi="Arial" w:cs="Arial"/>
            <w:sz w:val="24"/>
            <w:szCs w:val="24"/>
            <w:lang w:eastAsia="ru-RU"/>
          </w:rPr>
          <w:t>Мельник</w:t>
        </w:r>
        <w:r w:rsidR="009D7537" w:rsidRPr="009D753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М.В.</w:t>
        </w:r>
      </w:hyperlink>
    </w:p>
    <w:p w:rsidR="009D7537" w:rsidRPr="009D7537" w:rsidRDefault="009D7537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Бухгалтерский учет и анализ</w:t>
      </w:r>
      <w:r w:rsidRPr="009D7537">
        <w:rPr>
          <w:rFonts w:ascii="Arial" w:eastAsia="Times New Roman" w:hAnsi="Arial" w:cs="Arial"/>
          <w:sz w:val="24"/>
          <w:szCs w:val="24"/>
          <w:lang w:eastAsia="ru-RU"/>
        </w:rPr>
        <w:t>: Учебник для студ. вузов, обуч. по напр. "Экономика", "Менеджмент" (квалиф. (степень) "бакалавр") / М.В. Мельник, Н.К. Муравицкая, Н.Б. Герасимова</w:t>
      </w:r>
      <w:r>
        <w:rPr>
          <w:rFonts w:ascii="Arial" w:eastAsia="Times New Roman" w:hAnsi="Arial" w:cs="Arial"/>
          <w:shd w:val="clear" w:color="auto" w:fill="FFFFFF"/>
          <w:lang w:eastAsia="ru-RU"/>
        </w:rPr>
        <w:t>.— 2-е изд., стер..— М.</w:t>
      </w:r>
      <w:r w:rsidRPr="009D7537">
        <w:rPr>
          <w:rFonts w:ascii="Arial" w:eastAsia="Times New Roman" w:hAnsi="Arial" w:cs="Arial"/>
          <w:shd w:val="clear" w:color="auto" w:fill="FFFFFF"/>
          <w:lang w:eastAsia="ru-RU"/>
        </w:rPr>
        <w:t>: Кнорус, 2016 .— 356 с.</w:t>
      </w:r>
    </w:p>
    <w:p w:rsidR="0035457B" w:rsidRPr="0035457B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Микроэкономика: Практикум / М.А. Алленых [и др.]; Финуниверситет, Каф. экономич. теории; под ред. Р.М. Нуреева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Норма: Инфра-М, 2016.— 352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273371" w:rsidRPr="00273371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9D2292">
          <w:rPr>
            <w:rFonts w:ascii="Arial" w:eastAsia="Times New Roman" w:hAnsi="Arial" w:cs="Arial"/>
            <w:sz w:val="24"/>
            <w:szCs w:val="24"/>
            <w:lang w:eastAsia="ru-RU"/>
          </w:rPr>
          <w:t>Бороздина</w:t>
        </w:r>
        <w:r w:rsidR="00273371" w:rsidRPr="002733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Г.В.</w:t>
        </w:r>
      </w:hyperlink>
    </w:p>
    <w:p w:rsidR="00273371" w:rsidRDefault="009D2292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Психология делового общения: Учебник</w:t>
      </w:r>
      <w:r w:rsidR="00273371" w:rsidRPr="009D2292">
        <w:rPr>
          <w:rFonts w:ascii="Arial" w:eastAsia="Times New Roman" w:hAnsi="Arial" w:cs="Arial"/>
          <w:sz w:val="24"/>
          <w:szCs w:val="24"/>
          <w:lang w:eastAsia="ru-RU"/>
        </w:rPr>
        <w:t>/ Г.В. Бороздина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2-е изд..— М.: Инфра-М, 2015</w:t>
      </w:r>
      <w:r w:rsidR="00273371"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295 с.</w:t>
      </w:r>
    </w:p>
    <w:p w:rsidR="009D2292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9D2292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Дубинина Г.А.</w:t>
        </w:r>
      </w:hyperlink>
    </w:p>
    <w:p w:rsidR="009D2292" w:rsidRDefault="009D2292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Английский язык: экономика и финансы. Ч</w:t>
      </w:r>
      <w:r w:rsidRPr="001E4B80">
        <w:rPr>
          <w:rFonts w:ascii="Arial" w:eastAsia="Times New Roman" w:hAnsi="Arial" w:cs="Arial"/>
          <w:sz w:val="24"/>
          <w:szCs w:val="24"/>
          <w:lang w:eastAsia="ru-RU"/>
        </w:rPr>
        <w:t xml:space="preserve">. 1. </w:t>
      </w:r>
      <w:r w:rsidRPr="009D22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Threshold = English: economics &amp; finance. Part 1. </w:t>
      </w:r>
      <w:r w:rsidRPr="009D2292">
        <w:rPr>
          <w:rFonts w:ascii="Arial" w:eastAsia="Times New Roman" w:hAnsi="Arial" w:cs="Arial"/>
          <w:sz w:val="24"/>
          <w:szCs w:val="24"/>
          <w:lang w:eastAsia="ru-RU"/>
        </w:rPr>
        <w:t>Threshold: Учебник / Г.А. Дубинина, И.Ф. Драчинская, Н.Г. Кондрахина; Финуниверситет, Каф. "Иностранные языки-2".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4-е изд..— М.: Финуниверситет, 2015.— 244 с.</w:t>
      </w:r>
    </w:p>
    <w:p w:rsidR="0035457B" w:rsidRPr="0035457B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hAnsi="Arial" w:cs="Arial"/>
          <w:sz w:val="24"/>
          <w:szCs w:val="24"/>
        </w:rPr>
        <w:t>Политология: Учебник / А.Г. Грязнова [и др.]; Финуниверситет; общ. ред. А.Г. Грязновой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 xml:space="preserve">.— 3-е изд., перераб. и доп..— М.: Инфра-М, 2015.— </w:t>
      </w:r>
      <w:r w:rsidRPr="0035457B">
        <w:rPr>
          <w:rFonts w:ascii="Arial" w:hAnsi="Arial" w:cs="Arial"/>
          <w:sz w:val="24"/>
          <w:szCs w:val="24"/>
          <w:shd w:val="clear" w:color="auto" w:fill="FFFFFF"/>
        </w:rPr>
        <w:t xml:space="preserve">396 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35457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5457B" w:rsidRPr="009D2292" w:rsidRDefault="0035457B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Информатика для экономистов: Учебник для бакалавров / Финуниверситет; под ред. В.П. Полякова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Юрайт, 2014.— 524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9D2292" w:rsidRPr="0035457B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lastRenderedPageBreak/>
        <w:t>Информатика для экономистов. Практикум: Учебное пособие для бакалавров / Финуниверситет; под ред. В.П. Полякова, В.П. Косарева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Юрайт, 2014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343 с.</w:t>
      </w:r>
    </w:p>
    <w:p w:rsidR="009D2292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9D2292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Каракеян В.И.</w:t>
        </w:r>
      </w:hyperlink>
    </w:p>
    <w:p w:rsidR="001F48A3" w:rsidRDefault="009D2292" w:rsidP="001E4B8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Безопасность жизнедеятельности: Учебник для бакалавров / В.И. Каракеян, И.М. Никулина. — М.: Юрайт, 2014.— 455 с.</w:t>
      </w:r>
    </w:p>
    <w:p w:rsidR="0035457B" w:rsidRDefault="0035457B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Микроэкономика: практический подход (Managerial Economics): Учебник / под ред. А.Г. Грязновой, А.Ю. Юданова; Финуниверситет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8-е изд..— М.: Кнорус, 2014.— 682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35457B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Нуреев, Р.М.</w:t>
        </w:r>
      </w:hyperlink>
    </w:p>
    <w:p w:rsidR="0035457B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Курс микроэкономики: Учебник / Р.М. Нуреев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3-е изд., испр. и доп..— М.: Норма: Инфра-М, 2014.— 624 с. </w:t>
      </w:r>
    </w:p>
    <w:p w:rsidR="0035457B" w:rsidRPr="003D26C2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Сборник задач по микроэкономике. К "Курсу микроэкономики" Р.М. Нуреева / ред- кол.: Р.М. Нуреев [и др.]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Норма: Инфра-М, 2014.— 416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9D2292" w:rsidRDefault="009D2292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Статистика</w:t>
      </w:r>
      <w:r w:rsidRPr="009D2292">
        <w:rPr>
          <w:rFonts w:ascii="Arial" w:hAnsi="Arial" w:cs="Arial"/>
          <w:sz w:val="24"/>
          <w:szCs w:val="24"/>
        </w:rPr>
        <w:t>: Учебное пособие для студ., обуч. по напр. подгот</w:t>
      </w:r>
      <w:r>
        <w:rPr>
          <w:rFonts w:ascii="Arial" w:hAnsi="Arial" w:cs="Arial"/>
          <w:sz w:val="24"/>
          <w:szCs w:val="24"/>
        </w:rPr>
        <w:t>овки "Экономика" и "Менеджмент"/  Финуниверситет</w:t>
      </w:r>
      <w:r w:rsidRPr="009D2292">
        <w:rPr>
          <w:rFonts w:ascii="Arial" w:hAnsi="Arial" w:cs="Arial"/>
          <w:sz w:val="24"/>
          <w:szCs w:val="24"/>
        </w:rPr>
        <w:t>; под ред. В.Н. Салина; Е.П. Шпаковской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2-е изд., перераб. и доп.</w:t>
      </w:r>
      <w:r>
        <w:rPr>
          <w:rFonts w:ascii="Arial" w:hAnsi="Arial" w:cs="Arial"/>
          <w:sz w:val="24"/>
          <w:szCs w:val="24"/>
          <w:shd w:val="clear" w:color="auto" w:fill="FFFFFF"/>
        </w:rPr>
        <w:t>.— М.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: Кнорус, 2014.— 504 с.</w:t>
      </w:r>
    </w:p>
    <w:p w:rsidR="0035457B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Сборник задач по курсу "Математика в экономике". В 3 ч. Ч. 1: Линейная алгебра, аналитическая геометрия и линейное программирование: учебное пос./ С.В. Пчелинцев [и др.]; под ред. В.А. Бабайцева, В.Б. Гисина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Финансы и статистика, 2013.— 256 с.</w:t>
      </w:r>
    </w:p>
    <w:p w:rsidR="0035457B" w:rsidRDefault="0035457B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Сборник задач по курсу "Математика в экономике". В 3 ч. Ч. 2: Математический анализ: учебное пос. / Е.Н. Орел [и др.]; под ред. В.А. Бабайцева, В.Б. Гисина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Финансы и статистика, 2013.— 368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35457B" w:rsidRPr="003D26C2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hAnsi="Arial" w:cs="Arial"/>
          <w:sz w:val="24"/>
          <w:szCs w:val="24"/>
        </w:rPr>
        <w:t>Экономическая история: Учебник для бакалавров / О.Д. Кузнецова, И.Н. Шапкин, А.С. Квасов, Л.И. Пермякова; РЭА им. Г.В. Плеханова; Финуниверситет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 xml:space="preserve">.— 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lastRenderedPageBreak/>
        <w:t>2-е изд., перераб. и доп..— М.: Юрайт, 2013.— 537 с.</w:t>
      </w: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35457B" w:rsidRPr="001E4B80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9D2292">
        <w:rPr>
          <w:rFonts w:ascii="Arial" w:hAnsi="Arial" w:cs="Arial"/>
          <w:sz w:val="24"/>
          <w:szCs w:val="24"/>
        </w:rPr>
        <w:t>Микроэкономика. Теория и российская практика: Учебник / Грязнова А.Г., Думная Н.Н., Эскиндаров М.А. [и др.]; Финансовая академия при Правительстве РФ; под ред. А.Г. Грязновой, А.Ю. Юданова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 xml:space="preserve">.— 9-е изд..— М.: КноРус, 2011.— </w:t>
      </w:r>
      <w:r w:rsidRPr="001E4B8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619 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1E4B80">
        <w:rPr>
          <w:rFonts w:ascii="Arial" w:hAnsi="Arial" w:cs="Arial"/>
          <w:sz w:val="24"/>
          <w:szCs w:val="24"/>
          <w:shd w:val="clear" w:color="auto" w:fill="FFFFFF"/>
          <w:lang w:val="en-US"/>
        </w:rPr>
        <w:t>.</w:t>
      </w:r>
    </w:p>
    <w:p w:rsidR="0035457B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hyperlink r:id="rId11" w:history="1">
        <w:r w:rsidR="0035457B" w:rsidRPr="009D2292">
          <w:rPr>
            <w:rFonts w:ascii="Arial" w:eastAsia="Times New Roman" w:hAnsi="Arial" w:cs="Arial"/>
            <w:sz w:val="24"/>
            <w:szCs w:val="24"/>
            <w:lang w:val="en-US" w:eastAsia="ru-RU"/>
          </w:rPr>
          <w:t>Raitskaya</w:t>
        </w:r>
        <w:r w:rsidR="0035457B" w:rsidRPr="001E4B80">
          <w:rPr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35457B" w:rsidRPr="009D2292">
          <w:rPr>
            <w:rFonts w:ascii="Arial" w:eastAsia="Times New Roman" w:hAnsi="Arial" w:cs="Arial"/>
            <w:sz w:val="24"/>
            <w:szCs w:val="24"/>
            <w:lang w:val="en-US" w:eastAsia="ru-RU"/>
          </w:rPr>
          <w:t>L</w:t>
        </w:r>
        <w:r w:rsidR="0035457B" w:rsidRPr="001E4B80">
          <w:rPr>
            <w:rFonts w:ascii="Arial" w:eastAsia="Times New Roman" w:hAnsi="Arial" w:cs="Arial"/>
            <w:sz w:val="24"/>
            <w:szCs w:val="24"/>
            <w:lang w:val="en-US" w:eastAsia="ru-RU"/>
          </w:rPr>
          <w:t>. (</w:t>
        </w:r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Раицкая</w:t>
        </w:r>
        <w:r w:rsidR="0035457B" w:rsidRPr="001E4B80">
          <w:rPr>
            <w:rFonts w:ascii="Arial" w:eastAsia="Times New Roman" w:hAnsi="Arial" w:cs="Arial"/>
            <w:sz w:val="24"/>
            <w:szCs w:val="24"/>
            <w:lang w:val="en-US" w:eastAsia="ru-RU"/>
          </w:rPr>
          <w:t xml:space="preserve"> </w:t>
        </w:r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Л</w:t>
        </w:r>
        <w:r w:rsidR="0035457B" w:rsidRPr="001E4B80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К</w:t>
        </w:r>
        <w:r w:rsidR="0035457B" w:rsidRPr="001E4B80">
          <w:rPr>
            <w:rFonts w:ascii="Arial" w:eastAsia="Times New Roman" w:hAnsi="Arial" w:cs="Arial"/>
            <w:sz w:val="24"/>
            <w:szCs w:val="24"/>
            <w:lang w:val="en-US" w:eastAsia="ru-RU"/>
          </w:rPr>
          <w:t>.)</w:t>
        </w:r>
      </w:hyperlink>
      <w:r w:rsidR="0035457B" w:rsidRPr="009D2292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35457B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Macmillan Guide to Economics + </w:t>
      </w:r>
      <w:r w:rsidRPr="009D229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D2292">
        <w:rPr>
          <w:rFonts w:ascii="Arial" w:eastAsia="Times New Roman" w:hAnsi="Arial" w:cs="Arial"/>
          <w:sz w:val="24"/>
          <w:szCs w:val="24"/>
          <w:lang w:val="en-US" w:eastAsia="ru-RU"/>
        </w:rPr>
        <w:t>D-ROM [AUDIO-CD]: Student"s Book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 xml:space="preserve">.— 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Edelvives: Б.и., 2011.— 136с.</w:t>
      </w:r>
    </w:p>
    <w:p w:rsidR="0035457B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Семенов, А.К.</w:t>
        </w:r>
      </w:hyperlink>
    </w:p>
    <w:p w:rsidR="0035457B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Основы менеджмента: Практикум / А.К. Семенов, В.И. Набоков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5-е изд. перераб. и доп..— М.: Дашков и К, 2011.— 470 с.</w:t>
      </w:r>
    </w:p>
    <w:p w:rsidR="0035457B" w:rsidRPr="003D26C2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Финансовый университет: прошлое, настоящее, будущее: Учебное пособие / М.А. Эскиндаров, Н.А. Разманова, Е.И. Нестеренко [и др.]; Финуниверситет, кафедра экономической истории; под ред. М.А. Эскиндарова; редкол.: И.Н. Шапкин, Н.А. Разманова; рец.: В.В. Думный, С.А. Погодин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Финуниверситет, 2011.— 184 с.</w:t>
      </w:r>
    </w:p>
    <w:p w:rsidR="0035457B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35457B" w:rsidRPr="009D2292">
          <w:rPr>
            <w:rFonts w:ascii="Arial" w:eastAsia="Times New Roman" w:hAnsi="Arial" w:cs="Arial"/>
            <w:sz w:val="24"/>
            <w:szCs w:val="24"/>
            <w:lang w:eastAsia="ru-RU"/>
          </w:rPr>
          <w:t>Семенов, А.К.</w:t>
        </w:r>
      </w:hyperlink>
    </w:p>
    <w:p w:rsidR="0035457B" w:rsidRPr="003D26C2" w:rsidRDefault="0035457B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Основы менеджмента: Учебник / А.К. Семенов, В.И. Набоков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7-е изд., перераб. и доп.— М.: Дашков и К, 2010.— 576с.</w:t>
      </w:r>
    </w:p>
    <w:p w:rsidR="0035457B" w:rsidRPr="009D2292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9D2292">
        <w:rPr>
          <w:rFonts w:ascii="Arial" w:hAnsi="Arial" w:cs="Arial"/>
          <w:sz w:val="24"/>
          <w:szCs w:val="24"/>
        </w:rPr>
        <w:t>Мировая экономика: учебник / Под ред. Б.М. Смитиенко; ФГОУ ВПО "Финансовая акад. при Правит. РФ"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М.: Юрайт: Высшее образование, 2009.— 582 с.</w:t>
      </w:r>
    </w:p>
    <w:p w:rsidR="00273371" w:rsidRPr="00273371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9D2292">
          <w:rPr>
            <w:rFonts w:ascii="Arial" w:eastAsia="Times New Roman" w:hAnsi="Arial" w:cs="Arial"/>
            <w:sz w:val="24"/>
            <w:szCs w:val="24"/>
            <w:lang w:eastAsia="ru-RU"/>
          </w:rPr>
          <w:t>Введенская</w:t>
        </w:r>
        <w:r w:rsidR="00273371" w:rsidRPr="00273371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Л.А.</w:t>
        </w:r>
      </w:hyperlink>
    </w:p>
    <w:p w:rsidR="00DE1151" w:rsidRDefault="00273371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Де</w:t>
      </w:r>
      <w:r w:rsidR="009D2292">
        <w:rPr>
          <w:rFonts w:ascii="Arial" w:eastAsia="Times New Roman" w:hAnsi="Arial" w:cs="Arial"/>
          <w:sz w:val="24"/>
          <w:szCs w:val="24"/>
          <w:lang w:eastAsia="ru-RU"/>
        </w:rPr>
        <w:t>ловая риторика: Учеб. пособ. для вузов</w:t>
      </w:r>
      <w:r w:rsidRPr="009D2292">
        <w:rPr>
          <w:rFonts w:ascii="Arial" w:eastAsia="Times New Roman" w:hAnsi="Arial" w:cs="Arial"/>
          <w:sz w:val="24"/>
          <w:szCs w:val="24"/>
          <w:lang w:eastAsia="ru-RU"/>
        </w:rPr>
        <w:t>/ Л.А. Введенская, Л.Г. Павлова</w:t>
      </w:r>
      <w:r w:rsid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4-е изд..— М.: Ростов-на-Дону: МарТ, 2008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504с.</w:t>
      </w:r>
    </w:p>
    <w:p w:rsidR="0035457B" w:rsidRPr="009D2292" w:rsidRDefault="0035457B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Международные экономические отношения: Учебник для студ. вузов, обуч. по спец. "Мировая экономика" / Под ред. Б.М. Смитиенко</w:t>
      </w:r>
      <w:r w:rsidRPr="009D2292">
        <w:rPr>
          <w:rFonts w:ascii="Arial" w:hAnsi="Arial" w:cs="Arial"/>
          <w:sz w:val="24"/>
          <w:szCs w:val="24"/>
          <w:shd w:val="clear" w:color="auto" w:fill="FFFFFF"/>
        </w:rPr>
        <w:t>.— 2-е изд..— М.: Инфра- М, 2008.— 528 с.</w:t>
      </w:r>
    </w:p>
    <w:p w:rsidR="00DE1151" w:rsidRPr="009D2292" w:rsidRDefault="00EA6EA7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lastRenderedPageBreak/>
        <w:t>Математика в экономике</w:t>
      </w:r>
      <w:r w:rsidR="00DE1151" w:rsidRPr="009D2292">
        <w:rPr>
          <w:rFonts w:ascii="Arial" w:hAnsi="Arial" w:cs="Arial"/>
          <w:sz w:val="24"/>
          <w:szCs w:val="24"/>
        </w:rPr>
        <w:t>: Учебник для студ. экономич. спец. вузов. В 2 ч. Ч</w:t>
      </w:r>
      <w:r w:rsidRPr="009D2292">
        <w:rPr>
          <w:rFonts w:ascii="Arial" w:hAnsi="Arial" w:cs="Arial"/>
          <w:sz w:val="24"/>
          <w:szCs w:val="24"/>
        </w:rPr>
        <w:t>. 1 / А.С. Солодовников [и др.]</w:t>
      </w:r>
      <w:r w:rsidR="00DE1151" w:rsidRPr="009D2292">
        <w:rPr>
          <w:rFonts w:ascii="Arial" w:hAnsi="Arial" w:cs="Arial"/>
          <w:sz w:val="24"/>
          <w:szCs w:val="24"/>
          <w:shd w:val="clear" w:color="auto" w:fill="FFFFFF"/>
        </w:rPr>
        <w:t>.— 2-е изд., перераб. и доп..— М.: Финансы и статистика, 2007.— 384 с.: ил.</w:t>
      </w:r>
      <w:r w:rsidR="00DE1151"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DE1151" w:rsidRPr="009D2292" w:rsidRDefault="00EA6EA7" w:rsidP="001E4B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Fonts w:ascii="Arial" w:hAnsi="Arial" w:cs="Arial"/>
          <w:sz w:val="24"/>
          <w:szCs w:val="24"/>
        </w:rPr>
        <w:t>Математика в экономике</w:t>
      </w:r>
      <w:r w:rsidR="00DE1151" w:rsidRPr="009D2292">
        <w:rPr>
          <w:rFonts w:ascii="Arial" w:hAnsi="Arial" w:cs="Arial"/>
          <w:sz w:val="24"/>
          <w:szCs w:val="24"/>
        </w:rPr>
        <w:t>: Учебник для студ. экономич. спец. вузов. В 2 ч. Ч</w:t>
      </w:r>
      <w:r w:rsidRPr="009D2292">
        <w:rPr>
          <w:rFonts w:ascii="Arial" w:hAnsi="Arial" w:cs="Arial"/>
          <w:sz w:val="24"/>
          <w:szCs w:val="24"/>
        </w:rPr>
        <w:t>. 2 / А.С. Солодовников [и др.]</w:t>
      </w:r>
      <w:r w:rsidR="00DE1151" w:rsidRPr="009D2292">
        <w:rPr>
          <w:rFonts w:ascii="Arial" w:hAnsi="Arial" w:cs="Arial"/>
          <w:sz w:val="24"/>
          <w:szCs w:val="24"/>
          <w:shd w:val="clear" w:color="auto" w:fill="FFFFFF"/>
        </w:rPr>
        <w:t>.— 2-е изд., перераб. и доп..— М.: Финансы и статистика, 2007.— 557 с.: ил.</w:t>
      </w:r>
    </w:p>
    <w:p w:rsidR="00B82FA5" w:rsidRPr="009D2292" w:rsidRDefault="008349D2" w:rsidP="001E4B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B82FA5" w:rsidRPr="009D2292">
          <w:rPr>
            <w:rFonts w:ascii="Arial" w:eastAsia="Times New Roman" w:hAnsi="Arial" w:cs="Arial"/>
            <w:sz w:val="24"/>
            <w:szCs w:val="24"/>
            <w:lang w:eastAsia="ru-RU"/>
          </w:rPr>
          <w:t>Мескон М.Х.</w:t>
        </w:r>
      </w:hyperlink>
    </w:p>
    <w:p w:rsidR="00B82FA5" w:rsidRPr="009D2292" w:rsidRDefault="00EA6EA7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D2292">
        <w:rPr>
          <w:rFonts w:ascii="Arial" w:eastAsia="Times New Roman" w:hAnsi="Arial" w:cs="Arial"/>
          <w:sz w:val="24"/>
          <w:szCs w:val="24"/>
          <w:lang w:eastAsia="ru-RU"/>
        </w:rPr>
        <w:t>Основы менеджмента</w:t>
      </w:r>
      <w:r w:rsidR="00B82FA5" w:rsidRPr="009D2292">
        <w:rPr>
          <w:rFonts w:ascii="Arial" w:eastAsia="Times New Roman" w:hAnsi="Arial" w:cs="Arial"/>
          <w:sz w:val="24"/>
          <w:szCs w:val="24"/>
          <w:lang w:eastAsia="ru-RU"/>
        </w:rPr>
        <w:t>: Пер. с англ. / М.Х. Мескон, М. Альберт, Ф. Хедоури</w:t>
      </w:r>
      <w:r w:rsidR="00B82FA5"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/ 2. изд..— М.</w:t>
      </w:r>
      <w:r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: Дело, 2004</w:t>
      </w:r>
      <w:r w:rsidR="00B82FA5" w:rsidRPr="009D22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.— 800 с.: ил.</w:t>
      </w:r>
    </w:p>
    <w:p w:rsidR="001E2B6B" w:rsidRPr="0035457B" w:rsidRDefault="00977165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  <w:r w:rsidRPr="009D2292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n-US"/>
        </w:rPr>
        <w:t> </w:t>
      </w:r>
    </w:p>
    <w:p w:rsidR="008262C9" w:rsidRPr="009D2292" w:rsidRDefault="008262C9" w:rsidP="001E4B80">
      <w:pPr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</w:pPr>
    </w:p>
    <w:p w:rsidR="00AC72AA" w:rsidRPr="009D2292" w:rsidRDefault="00AC72AA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977165" w:rsidRPr="009D2292" w:rsidRDefault="00977165" w:rsidP="001E4B80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857F97" w:rsidRPr="00EA6EA7" w:rsidRDefault="00857F97" w:rsidP="001F48A3">
      <w:pPr>
        <w:rPr>
          <w:rFonts w:ascii="Arial" w:hAnsi="Arial" w:cs="Arial"/>
          <w:sz w:val="24"/>
          <w:szCs w:val="24"/>
        </w:rPr>
      </w:pPr>
    </w:p>
    <w:sectPr w:rsidR="00857F97" w:rsidRPr="00EA6EA7" w:rsidSect="001E4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21" w:rsidRDefault="00C51C21" w:rsidP="00760182">
      <w:pPr>
        <w:spacing w:after="0" w:line="240" w:lineRule="auto"/>
      </w:pPr>
      <w:r>
        <w:separator/>
      </w:r>
    </w:p>
  </w:endnote>
  <w:endnote w:type="continuationSeparator" w:id="0">
    <w:p w:rsidR="00C51C21" w:rsidRDefault="00C51C21" w:rsidP="0076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21" w:rsidRDefault="00C51C21" w:rsidP="00760182">
      <w:pPr>
        <w:spacing w:after="0" w:line="240" w:lineRule="auto"/>
      </w:pPr>
      <w:r>
        <w:separator/>
      </w:r>
    </w:p>
  </w:footnote>
  <w:footnote w:type="continuationSeparator" w:id="0">
    <w:p w:rsidR="00C51C21" w:rsidRDefault="00C51C21" w:rsidP="0076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66"/>
    <w:rsid w:val="00023E6A"/>
    <w:rsid w:val="00145B8F"/>
    <w:rsid w:val="00166731"/>
    <w:rsid w:val="0018734C"/>
    <w:rsid w:val="001E2B6B"/>
    <w:rsid w:val="001E4B80"/>
    <w:rsid w:val="001F48A3"/>
    <w:rsid w:val="00220E1A"/>
    <w:rsid w:val="00273371"/>
    <w:rsid w:val="0035457B"/>
    <w:rsid w:val="003C4411"/>
    <w:rsid w:val="003D26C2"/>
    <w:rsid w:val="0041032B"/>
    <w:rsid w:val="00616850"/>
    <w:rsid w:val="00746653"/>
    <w:rsid w:val="00760182"/>
    <w:rsid w:val="007B2E5A"/>
    <w:rsid w:val="007F4666"/>
    <w:rsid w:val="008126BA"/>
    <w:rsid w:val="008262C9"/>
    <w:rsid w:val="008349D2"/>
    <w:rsid w:val="00857F97"/>
    <w:rsid w:val="008F0321"/>
    <w:rsid w:val="00977165"/>
    <w:rsid w:val="009D2292"/>
    <w:rsid w:val="009D7537"/>
    <w:rsid w:val="00AC72AA"/>
    <w:rsid w:val="00B82FA5"/>
    <w:rsid w:val="00C51C21"/>
    <w:rsid w:val="00D50619"/>
    <w:rsid w:val="00DE1151"/>
    <w:rsid w:val="00E80A81"/>
    <w:rsid w:val="00EA6EA7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C1177-0384-4EB6-B062-F8E52361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0E1A"/>
  </w:style>
  <w:style w:type="paragraph" w:styleId="a3">
    <w:name w:val="Balloon Text"/>
    <w:basedOn w:val="a"/>
    <w:link w:val="a4"/>
    <w:uiPriority w:val="99"/>
    <w:semiHidden/>
    <w:unhideWhenUsed/>
    <w:rsid w:val="009D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182"/>
  </w:style>
  <w:style w:type="paragraph" w:styleId="a7">
    <w:name w:val="footer"/>
    <w:basedOn w:val="a"/>
    <w:link w:val="a8"/>
    <w:uiPriority w:val="99"/>
    <w:semiHidden/>
    <w:unhideWhenUsed/>
    <w:rsid w:val="0076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5548&amp;TERM=%D0%94%D1%83%D0%B1%D0%B8%D0%BD%D0%B8%D0%BD%D0%B0,%20%D0%93.%D0%90.%5B1,1004,4,101%5D&amp;LANG=rus" TargetMode="External"/><Relationship Id="rId13" Type="http://schemas.openxmlformats.org/officeDocument/2006/relationships/hyperlink" Target="http://cat.library.fa.ru/zgate.exe?ACTION=follow&amp;SESSION_ID=3752&amp;TERM=%D0%A1%D0%B5%D0%BC%D0%B5%D0%BD%D0%BE%D0%B2,%20%D0%90.%D0%9A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632&amp;TERM=%D0%91%D0%BE%D1%80%D0%BE%D0%B7%D0%B4%D0%B8%D0%BD%D0%B0,%20%D0%93.%D0%92.%5B1,1004,4,101%5D&amp;LANG=rus" TargetMode="External"/><Relationship Id="rId12" Type="http://schemas.openxmlformats.org/officeDocument/2006/relationships/hyperlink" Target="http://cat.library.fa.ru/zgate.exe?ACTION=follow&amp;SESSION_ID=3752&amp;TERM=%D0%A1%D0%B5%D0%BC%D0%B5%D0%BD%D0%BE%D0%B2,%20%D0%90.%D0%9A.%5B1,1004,4,101%5D&amp;LANG=r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8552&amp;TERM=%D0%9C%D0%B5%D0%BB%D1%8C%D0%BD%D0%B8%D0%BA,%20%D0%9C.%D0%92.%5B1,1004,4,101%5D&amp;LANG=rus" TargetMode="External"/><Relationship Id="rId11" Type="http://schemas.openxmlformats.org/officeDocument/2006/relationships/hyperlink" Target="http://cat.library.fa.ru/zgate.exe?ACTION=follow&amp;SESSION_ID=3752&amp;TERM=Raitskaya,%20L.%20(%D0%A0%D0%B0%D0%B8%D1%86%D0%BA%D0%B0%D1%8F%20%D0%9B.%D0%9A.)%5B1,1004,4,101%5D&amp;LANG=r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at.library.fa.ru/zgate.exe?ACTION=follow&amp;SESSION_ID=5548&amp;TERM=%D0%9C%D0%B5%D1%81%D0%BA%D0%BE%D0%BD,%20%D0%9C.%D0%A5.%5B1,1004,4,101%5D&amp;LANG=rus" TargetMode="External"/><Relationship Id="rId10" Type="http://schemas.openxmlformats.org/officeDocument/2006/relationships/hyperlink" Target="http://cat.library.fa.ru/zgate.exe?ACTION=follow&amp;SESSION_ID=5548&amp;TERM=%D0%9D%D1%83%D1%80%D0%B5%D0%B5%D0%B2,%20%D0%A0.%D0%9C.%5B1,1004,4,101%5D&amp;LANG=r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t.library.fa.ru/zgate.exe?ACTION=follow&amp;SESSION_ID=5548&amp;TERM=%D0%9A%D0%B0%D1%80%D0%B0%D0%BA%D0%B5%D1%8F%D0%BD,%20%D0%92.%D0%98.%5B1,1004,4,101%5D&amp;LANG=rus" TargetMode="External"/><Relationship Id="rId14" Type="http://schemas.openxmlformats.org/officeDocument/2006/relationships/hyperlink" Target="http://cat.library.fa.ru/zgate.exe?ACTION=follow&amp;SESSION_ID=632&amp;TERM=%D0%92%D0%B2%D0%B5%D0%B4%D0%B5%D0%BD%D1%81%D0%BA%D0%B0%D1%8F,%20%D0%9B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5531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2018-03-22T12:22:00Z</cp:lastPrinted>
  <dcterms:created xsi:type="dcterms:W3CDTF">2018-03-30T05:35:00Z</dcterms:created>
  <dcterms:modified xsi:type="dcterms:W3CDTF">2018-03-30T05:35:00Z</dcterms:modified>
</cp:coreProperties>
</file>