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9C" w:rsidRDefault="000040B0" w:rsidP="00004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Н.А. Бердяев. К 145-летию со дня рождения</w:t>
      </w:r>
    </w:p>
    <w:p w:rsidR="000040B0" w:rsidRDefault="000040B0" w:rsidP="00004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литературы, представленной на выставке</w:t>
      </w:r>
    </w:p>
    <w:p w:rsidR="000040B0" w:rsidRDefault="000040B0" w:rsidP="00004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2 А72 Антихрист (Из истории отечественной духовности):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Антология.—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Высшая школа, 1995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Н.А. Избранные труды/ Ин-т общественной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мысли ;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сост. Т.А. Филиппова, П.Н. Баратов.— М. : РОССПЭН, 2010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Н.А. Дух и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реальность.—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АСТ; Харьков: Фолио, 2003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>1Ф(С) Б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 xml:space="preserve">48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0B0">
        <w:rPr>
          <w:rFonts w:ascii="Times New Roman" w:hAnsi="Times New Roman" w:cs="Times New Roman"/>
          <w:sz w:val="24"/>
          <w:szCs w:val="24"/>
        </w:rPr>
        <w:t>Бердяев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>, Н.А. Духовный кризис интеллигенции.— М. : Канон, 1998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Н.А. Истоки и смысл русского коммунизма: Репринтное воспроизведение / Акад. наук СССР.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. совет по проблемам русской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культуры.—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Наука, 1990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</w:t>
      </w:r>
      <w:r>
        <w:rPr>
          <w:rFonts w:ascii="Times New Roman" w:hAnsi="Times New Roman" w:cs="Times New Roman"/>
          <w:sz w:val="24"/>
          <w:szCs w:val="24"/>
        </w:rPr>
        <w:t>Бер</w:t>
      </w:r>
      <w:r w:rsidRPr="000040B0">
        <w:rPr>
          <w:rFonts w:ascii="Times New Roman" w:hAnsi="Times New Roman" w:cs="Times New Roman"/>
          <w:sz w:val="24"/>
          <w:szCs w:val="24"/>
        </w:rPr>
        <w:t xml:space="preserve">дяев, Н.А. Новое религиозное сознание и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общественность.—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Канон, 1999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 О рабстве и свободе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человека.—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 : АСТ: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Полиграфиздат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, 2010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Н.А. О человеке, его свободе и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духовности :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Избранные труды / Н.А. Бердяев ; Академия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. и социальных наук. Московский психологический ин-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т ;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ред.-сост. Л.И. Новикова, И.Н.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Сиземская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Мос.психолого-соц.ин-т:Флинта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, 1999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Н.А. Опыт парадоксальной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этики.—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АСТ; Харьков: Фолио, 2003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Н.А. Русская идея: Основные проблемы русской мысли XIX века и начала ХХ века: Судьба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России.—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Изд-во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В.Шевчук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, 2000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Бердяев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 Самопознание</w:t>
      </w:r>
      <w:r w:rsidRPr="000040B0">
        <w:rPr>
          <w:rFonts w:ascii="Times New Roman" w:hAnsi="Times New Roman" w:cs="Times New Roman"/>
          <w:sz w:val="24"/>
          <w:szCs w:val="24"/>
        </w:rPr>
        <w:t>: Опыт философской автобиографии.— М., 1990,1991.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Н.А. Судьба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Опыты по психологии войны и национальности.— М. : Мысль, 1990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Н.А. Философия свободы; Смысл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творчества.—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Правда, 1989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Н.А. Философия свободы: Истоки и смысл русского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коммунизма.—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М., 1997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Н.А. Философия творчества, культуры и искусства.  Т.2— М.: Искусство,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1994 .</w:t>
      </w:r>
      <w:proofErr w:type="gramEnd"/>
    </w:p>
    <w:p w:rsidR="000040B0" w:rsidRPr="00887BD0" w:rsidRDefault="000040B0" w:rsidP="000040B0">
      <w:pPr>
        <w:jc w:val="both"/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Бердяев, Н.А. Субъективизм и индивидуализм в общественной философии: Критический этюд о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Н.К.Михайло</w:t>
      </w:r>
      <w:r>
        <w:t>вском</w:t>
      </w:r>
      <w:proofErr w:type="spellEnd"/>
      <w:r>
        <w:t xml:space="preserve"> /</w:t>
      </w:r>
      <w:proofErr w:type="spellStart"/>
      <w:proofErr w:type="gramStart"/>
      <w:r w:rsidRPr="00887BD0">
        <w:t>сост.и</w:t>
      </w:r>
      <w:proofErr w:type="spellEnd"/>
      <w:proofErr w:type="gramEnd"/>
      <w:r w:rsidRPr="00887BD0">
        <w:t xml:space="preserve"> </w:t>
      </w:r>
      <w:proofErr w:type="spellStart"/>
      <w:r w:rsidRPr="00887BD0">
        <w:t>коммент</w:t>
      </w:r>
      <w:proofErr w:type="spellEnd"/>
      <w:r w:rsidRPr="00887BD0">
        <w:t xml:space="preserve">. В.В. </w:t>
      </w:r>
      <w:proofErr w:type="spellStart"/>
      <w:proofErr w:type="gramStart"/>
      <w:r w:rsidRPr="00887BD0">
        <w:t>Сапова</w:t>
      </w:r>
      <w:proofErr w:type="spellEnd"/>
      <w:r w:rsidRPr="00887BD0">
        <w:t>.—</w:t>
      </w:r>
      <w:proofErr w:type="gramEnd"/>
      <w:r w:rsidRPr="00887BD0">
        <w:t xml:space="preserve"> М. : Канон, 1999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lastRenderedPageBreak/>
        <w:t xml:space="preserve">9(С)2 Б48 Бердяев, Н.А. Духовные основы русской революции: Опыты 1917-1918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гг..—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СПб., 1999 .</w:t>
      </w:r>
    </w:p>
    <w:p w:rsid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15 Б48 Бердяев, Н. О самоубийстве: Психологический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этюд.—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Изд-во Московского ун-та, 1991.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Б48 Н.А. Бердяев и единство европейского духа / под ред. В. </w:t>
      </w:r>
      <w:proofErr w:type="spellStart"/>
      <w:proofErr w:type="gramStart"/>
      <w:r w:rsidRPr="000040B0">
        <w:rPr>
          <w:rFonts w:ascii="Times New Roman" w:hAnsi="Times New Roman" w:cs="Times New Roman"/>
          <w:sz w:val="24"/>
          <w:szCs w:val="24"/>
        </w:rPr>
        <w:t>Поруса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Библейско-богословский ин-т св. апостола Андрея, 2007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8(с) Б48 Бердяева, Л.Ю. Профессия: жена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философа.—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Молодая гвардия, 2002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1С Б79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Болотоков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, В.Х. Выдающиеся представители русской социально-философской мысли первой половины ХХ века: Учеб. пособие для студ.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вузов.—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Гелиос АРВ, 2002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В39 Вехи. Из глубины: Сборник статей / Сост. и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. текста А.А. Яковлева; Примеч. М.А.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Колерова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, Н.С. Плотникова, А.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Келли.—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Правда, 1991 .</w:t>
      </w:r>
    </w:p>
    <w:p w:rsidR="00740524" w:rsidRPr="000040B0" w:rsidRDefault="00740524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В67 Волкогонова, О.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Бердяев.—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Молодая гвардия, 2010 .— 391 с. — (ЖЗЛ)</w:t>
      </w:r>
    </w:p>
    <w:p w:rsidR="00740524" w:rsidRPr="000040B0" w:rsidRDefault="00740524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Е73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Ермичев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, А.А. Три свободы Николая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Бердяева :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(Из цикла "Страницы истории отечественной философской мысли").— М. : Знание, 1990 .</w:t>
      </w:r>
    </w:p>
    <w:p w:rsidR="00887BD0" w:rsidRPr="000040B0" w:rsidRDefault="00887BD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 И90 История философии: Запад- Россия- Восток. Кн. 3: Философия XIX-XX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в. :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Учебник для студ. вузов / под ред. Н.В.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Мотрошиловой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, А.М.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Руткевича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.— М. : "Греко-латинский кабинет"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Ю.А.Шичалина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, 1998 .</w:t>
      </w:r>
    </w:p>
    <w:p w:rsidR="000F3C54" w:rsidRPr="000040B0" w:rsidRDefault="000F3C54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 К19 Канке, В.А. История философии: Мыслители, концепции, открытия: Учебное пособия / В.А.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Канке.—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Логос, 2003 .</w:t>
      </w:r>
    </w:p>
    <w:p w:rsidR="000F3C54" w:rsidRDefault="000F3C54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 К85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Крянев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, Ю.В. Философия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качества.—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Вузовская книга, 2004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8(с) М52 Мережковский, Д. Грядущий Хам / Сост. и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. А.Н.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Николюкина.—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Республика, 2004 .</w:t>
      </w:r>
    </w:p>
    <w:p w:rsid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М63 Мир России - Евразия: Антология / сост. Л.И. Новикова, И.Н. </w:t>
      </w:r>
      <w:proofErr w:type="spellStart"/>
      <w:proofErr w:type="gramStart"/>
      <w:r w:rsidRPr="000040B0">
        <w:rPr>
          <w:rFonts w:ascii="Times New Roman" w:hAnsi="Times New Roman" w:cs="Times New Roman"/>
          <w:sz w:val="24"/>
          <w:szCs w:val="24"/>
        </w:rPr>
        <w:t>Сиземская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Высшая школа, 1995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М95 Мыслители русского зарубежья: Бердяев. Федотов / сост. и отв. ред. А.Ф. </w:t>
      </w:r>
      <w:proofErr w:type="spellStart"/>
      <w:proofErr w:type="gramStart"/>
      <w:r w:rsidRPr="000040B0">
        <w:rPr>
          <w:rFonts w:ascii="Times New Roman" w:hAnsi="Times New Roman" w:cs="Times New Roman"/>
          <w:sz w:val="24"/>
          <w:szCs w:val="24"/>
        </w:rPr>
        <w:t>Замалеев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СПб. : Наука, 1992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Н48 Некрасова, Е.Н. Живая истина: Метафизика человеческого бытия в русской религиозной философии ХХ века / Е.Н.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Некрасова.—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Мартис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, 1997 .</w:t>
      </w:r>
    </w:p>
    <w:p w:rsid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Н73 Новикова, Л.И. Русская философия истории: Курс лекций / Л.И. Новикова, И.Н. </w:t>
      </w:r>
      <w:proofErr w:type="spellStart"/>
      <w:proofErr w:type="gramStart"/>
      <w:r w:rsidRPr="000040B0">
        <w:rPr>
          <w:rFonts w:ascii="Times New Roman" w:hAnsi="Times New Roman" w:cs="Times New Roman"/>
          <w:sz w:val="24"/>
          <w:szCs w:val="24"/>
        </w:rPr>
        <w:t>Сиземская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Магистр, 1997 .</w:t>
      </w:r>
    </w:p>
    <w:p w:rsid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>1Ф(С) О-11 О России и русской философской культуре. Философы русского послеоктябрьского зарубежья / Н.А. Бердяев [и др.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].—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Наука, 1990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33С1 О-23 Образ будущего в русской социально-экономической мысли конца XIX - начала XX века: Избранные произведения / сост. Я.И.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Кузьминова.—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Республика, 1994 .</w:t>
      </w:r>
    </w:p>
    <w:p w:rsidR="004E289C" w:rsidRDefault="004E289C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lastRenderedPageBreak/>
        <w:t>1Ф О</w:t>
      </w:r>
      <w:r w:rsidR="00637DF5" w:rsidRPr="000040B0">
        <w:rPr>
          <w:rFonts w:ascii="Times New Roman" w:hAnsi="Times New Roman" w:cs="Times New Roman"/>
          <w:sz w:val="24"/>
          <w:szCs w:val="24"/>
        </w:rPr>
        <w:t>-62 Опыты</w:t>
      </w:r>
      <w:r w:rsidRPr="000040B0">
        <w:rPr>
          <w:rFonts w:ascii="Times New Roman" w:hAnsi="Times New Roman" w:cs="Times New Roman"/>
          <w:sz w:val="24"/>
          <w:szCs w:val="24"/>
        </w:rPr>
        <w:t xml:space="preserve">: Литературно-философский сборник / сост. А.В. </w:t>
      </w:r>
      <w:proofErr w:type="spellStart"/>
      <w:proofErr w:type="gramStart"/>
      <w:r w:rsidRPr="000040B0">
        <w:rPr>
          <w:rFonts w:ascii="Times New Roman" w:hAnsi="Times New Roman" w:cs="Times New Roman"/>
          <w:sz w:val="24"/>
          <w:szCs w:val="24"/>
        </w:rPr>
        <w:t>Гулыга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Советский писатель, 1990 .</w:t>
      </w:r>
    </w:p>
    <w:p w:rsid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1С О95 Очерки по истории теоретической социологии XIX-нач. XX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вв. :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Пособие для студентов гуманитарных вузов / Ю.Н. Давыдов (отв. ред.) [и др.].— М. : Наука, 1994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>32С П82 Просвещенный консерватизм. Российские мыслители о путях развития Российской цивилизации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Политическая антология / сост. Д.Н.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Бакун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.— М. : Грифон, 2012 .</w:t>
      </w:r>
    </w:p>
    <w:p w:rsidR="000F3C54" w:rsidRPr="000040B0" w:rsidRDefault="000F3C54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 С34 Сидорина, Т.Ю. Философия кризиса: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0040B0">
        <w:rPr>
          <w:rFonts w:ascii="Times New Roman" w:hAnsi="Times New Roman" w:cs="Times New Roman"/>
          <w:sz w:val="24"/>
          <w:szCs w:val="24"/>
        </w:rPr>
        <w:t>студ.вузов</w:t>
      </w:r>
      <w:proofErr w:type="spellEnd"/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.— М.: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Флинта:Наука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, 2003 .</w:t>
      </w:r>
    </w:p>
    <w:p w:rsidR="00887BD0" w:rsidRPr="000040B0" w:rsidRDefault="00887BD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С34 Сидорина, Т.Ю. Кризис ХХ века: Прогнозы русских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мыслителей.—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ГУ ВШЭ, 2001 .</w:t>
      </w:r>
    </w:p>
    <w:p w:rsidR="000F3C54" w:rsidRPr="000040B0" w:rsidRDefault="000F3C54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С50 Смирнов, И.П. "От марксизма к идеализму":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М.И.Туган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-Барановский,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С.Н.Булгаков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Н.А.Бердяев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 / И.П.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Смирнов.—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Русское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книгоиздат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. товарищество, 1995 .</w:t>
      </w:r>
    </w:p>
    <w:p w:rsidR="00740524" w:rsidRDefault="00740524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С81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Столович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, Л.Н. История русской философии.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Очерки.—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Республика, 2005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С87 Струве, П.Б.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Patriotica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: Политика, культура, религия, социализм / П.Б.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Струве ;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сост. В.П. Жукова, А.П. Полякова.— М. : Республика, 1997 .</w:t>
      </w:r>
    </w:p>
    <w:p w:rsidR="000040B0" w:rsidRPr="000040B0" w:rsidRDefault="000040B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2 С87 Струве, Н.А. Православие и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культура.—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. и доп. .— М. : Русский путь, 2000.</w:t>
      </w:r>
    </w:p>
    <w:p w:rsidR="000F3C54" w:rsidRPr="000040B0" w:rsidRDefault="000F3C54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С89 Субботина, З.А. Проблема человека в русской идеалистической философии: Монография / З.А.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Субботина ;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Финансовая академия при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Праивтельстве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 РФ.— М. :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Финакадемия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, 2004 .</w:t>
      </w:r>
    </w:p>
    <w:p w:rsidR="00887BD0" w:rsidRPr="000040B0" w:rsidRDefault="00887BD0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>1Ф(С) С89 Субботина, З.А. Русская идеалистическая философия конца XIX-начала ХХ века:</w:t>
      </w:r>
      <w:r w:rsidR="00B77EAE" w:rsidRPr="000040B0">
        <w:rPr>
          <w:rFonts w:ascii="Times New Roman" w:hAnsi="Times New Roman" w:cs="Times New Roman"/>
          <w:sz w:val="24"/>
          <w:szCs w:val="24"/>
        </w:rPr>
        <w:t xml:space="preserve"> </w:t>
      </w:r>
      <w:r w:rsidRPr="000040B0">
        <w:rPr>
          <w:rFonts w:ascii="Times New Roman" w:hAnsi="Times New Roman" w:cs="Times New Roman"/>
          <w:sz w:val="24"/>
          <w:szCs w:val="24"/>
        </w:rPr>
        <w:t xml:space="preserve">Основные проблемы и особенности развития / З.А.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Субботина ;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Финансовая академия при Правительстве РФ. Каф.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философии.—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Финакадемия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, 1999</w:t>
      </w:r>
    </w:p>
    <w:p w:rsidR="000F3C54" w:rsidRPr="000040B0" w:rsidRDefault="000F3C54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1Ф(с) Т45 Титаренко, С.А. Н. Бердяев / С.А.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Титаренко.—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М.; Ростов-на-Дону :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, 2005 .</w:t>
      </w:r>
    </w:p>
    <w:p w:rsidR="004E289C" w:rsidRPr="000040B0" w:rsidRDefault="00740524" w:rsidP="000040B0">
      <w:pPr>
        <w:jc w:val="both"/>
        <w:rPr>
          <w:rFonts w:ascii="Times New Roman" w:hAnsi="Times New Roman" w:cs="Times New Roman"/>
          <w:sz w:val="24"/>
          <w:szCs w:val="24"/>
        </w:rPr>
      </w:pPr>
      <w:r w:rsidRPr="000040B0">
        <w:rPr>
          <w:rFonts w:ascii="Times New Roman" w:hAnsi="Times New Roman" w:cs="Times New Roman"/>
          <w:sz w:val="24"/>
          <w:szCs w:val="24"/>
        </w:rPr>
        <w:t xml:space="preserve">2 Ц28 Цвик, И.Я. Религия и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декаденство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 xml:space="preserve"> в России (Методологические аспекты социально-философской критики) / И.Я. </w:t>
      </w:r>
      <w:proofErr w:type="gramStart"/>
      <w:r w:rsidRPr="000040B0">
        <w:rPr>
          <w:rFonts w:ascii="Times New Roman" w:hAnsi="Times New Roman" w:cs="Times New Roman"/>
          <w:sz w:val="24"/>
          <w:szCs w:val="24"/>
        </w:rPr>
        <w:t>Цвик ;</w:t>
      </w:r>
      <w:proofErr w:type="gramEnd"/>
      <w:r w:rsidRPr="000040B0">
        <w:rPr>
          <w:rFonts w:ascii="Times New Roman" w:hAnsi="Times New Roman" w:cs="Times New Roman"/>
          <w:sz w:val="24"/>
          <w:szCs w:val="24"/>
        </w:rPr>
        <w:t xml:space="preserve"> отв. ред. Д.Т. Урсул.— Кишинев : </w:t>
      </w:r>
      <w:proofErr w:type="spellStart"/>
      <w:r w:rsidRPr="000040B0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0040B0">
        <w:rPr>
          <w:rFonts w:ascii="Times New Roman" w:hAnsi="Times New Roman" w:cs="Times New Roman"/>
          <w:sz w:val="24"/>
          <w:szCs w:val="24"/>
        </w:rPr>
        <w:t>, 1985 .</w:t>
      </w:r>
    </w:p>
    <w:sectPr w:rsidR="004E289C" w:rsidRPr="0000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4D"/>
    <w:rsid w:val="000040B0"/>
    <w:rsid w:val="00042DC3"/>
    <w:rsid w:val="000F3C54"/>
    <w:rsid w:val="00126B87"/>
    <w:rsid w:val="001A299C"/>
    <w:rsid w:val="001E712B"/>
    <w:rsid w:val="00381E02"/>
    <w:rsid w:val="003E35E8"/>
    <w:rsid w:val="004E289C"/>
    <w:rsid w:val="004E4F62"/>
    <w:rsid w:val="004F3763"/>
    <w:rsid w:val="00501D3D"/>
    <w:rsid w:val="00637DF5"/>
    <w:rsid w:val="00640B26"/>
    <w:rsid w:val="00663F0C"/>
    <w:rsid w:val="00701ADB"/>
    <w:rsid w:val="007123B5"/>
    <w:rsid w:val="00740524"/>
    <w:rsid w:val="008645A1"/>
    <w:rsid w:val="00887BD0"/>
    <w:rsid w:val="008D016B"/>
    <w:rsid w:val="00986189"/>
    <w:rsid w:val="00A34D4D"/>
    <w:rsid w:val="00AB2B84"/>
    <w:rsid w:val="00AB549A"/>
    <w:rsid w:val="00B77EAE"/>
    <w:rsid w:val="00B94180"/>
    <w:rsid w:val="00C1553A"/>
    <w:rsid w:val="00D70D89"/>
    <w:rsid w:val="00EB6A44"/>
    <w:rsid w:val="00F51F00"/>
    <w:rsid w:val="00F8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2786"/>
  <w15:docId w15:val="{B48EE3F4-4052-49D8-95F9-D7FDB221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4D4D"/>
  </w:style>
  <w:style w:type="character" w:styleId="a3">
    <w:name w:val="Hyperlink"/>
    <w:basedOn w:val="a0"/>
    <w:uiPriority w:val="99"/>
    <w:semiHidden/>
    <w:unhideWhenUsed/>
    <w:rsid w:val="00A34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545A-15C2-4318-BCCC-906574EB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readadm</dc:creator>
  <cp:keywords/>
  <dc:description/>
  <cp:lastModifiedBy>Ермилова Диана Борисовна</cp:lastModifiedBy>
  <cp:revision>2</cp:revision>
  <dcterms:created xsi:type="dcterms:W3CDTF">2019-03-18T09:47:00Z</dcterms:created>
  <dcterms:modified xsi:type="dcterms:W3CDTF">2019-03-18T09:47:00Z</dcterms:modified>
</cp:coreProperties>
</file>